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A328B" w14:textId="77777777" w:rsidR="00A860CF" w:rsidRPr="00CF14EC" w:rsidRDefault="00CF14EC" w:rsidP="00CF14EC">
      <w:pPr>
        <w:tabs>
          <w:tab w:val="left" w:pos="5760"/>
        </w:tabs>
        <w:jc w:val="center"/>
        <w:rPr>
          <w:rFonts w:ascii="Helvetica" w:hAnsi="Helvetica"/>
          <w:b/>
          <w:bCs/>
          <w:u w:val="single"/>
        </w:rPr>
      </w:pPr>
      <w:r w:rsidRPr="00CF14EC">
        <w:rPr>
          <w:rFonts w:ascii="Helvetica" w:hAnsi="Helvetica"/>
          <w:b/>
          <w:bCs/>
          <w:u w:val="single"/>
        </w:rPr>
        <w:t>ATTACHMENT C-1</w:t>
      </w:r>
      <w:r>
        <w:rPr>
          <w:rFonts w:ascii="Helvetica" w:hAnsi="Helvetica"/>
          <w:b/>
          <w:bCs/>
          <w:u w:val="single"/>
        </w:rPr>
        <w:t xml:space="preserve">: </w:t>
      </w:r>
      <w:r w:rsidR="00101C96" w:rsidRPr="00CF14EC">
        <w:rPr>
          <w:rFonts w:ascii="Helvetica" w:hAnsi="Helvetica"/>
          <w:b/>
          <w:bCs/>
          <w:u w:val="single"/>
        </w:rPr>
        <w:t>LANGUAGE ACCESS PLAN</w:t>
      </w:r>
    </w:p>
    <w:p w14:paraId="22C1FC74" w14:textId="20B71438" w:rsidR="00C15A02" w:rsidRPr="00C15A02" w:rsidRDefault="00C15A02" w:rsidP="00C15A02">
      <w:pPr>
        <w:jc w:val="center"/>
        <w:rPr>
          <w:rFonts w:ascii="Helvetica" w:hAnsi="Helvetica"/>
          <w:i/>
          <w:iCs/>
        </w:rPr>
      </w:pPr>
      <w:r w:rsidRPr="00C15A02">
        <w:rPr>
          <w:rFonts w:ascii="Helvetica" w:hAnsi="Helvetica"/>
          <w:i/>
          <w:iCs/>
        </w:rPr>
        <w:t xml:space="preserve">This form must be submitted to </w:t>
      </w:r>
      <w:r w:rsidR="00CE5D21">
        <w:rPr>
          <w:rFonts w:ascii="Helvetica" w:hAnsi="Helvetica"/>
          <w:i/>
          <w:iCs/>
        </w:rPr>
        <w:t>the agency</w:t>
      </w:r>
      <w:r w:rsidRPr="00C15A02">
        <w:rPr>
          <w:rFonts w:ascii="Helvetica" w:hAnsi="Helvetica"/>
          <w:i/>
          <w:iCs/>
        </w:rPr>
        <w:t xml:space="preserve"> with the Project’s Marketing Plan.</w:t>
      </w:r>
    </w:p>
    <w:p w14:paraId="06FEAEA8" w14:textId="3DA2F527" w:rsidR="00632D10" w:rsidRPr="00101C96" w:rsidRDefault="00144134" w:rsidP="00101C96">
      <w:pPr>
        <w:rPr>
          <w:rFonts w:ascii="Helvetica" w:hAnsi="Helvetica"/>
        </w:rPr>
      </w:pPr>
      <w:r w:rsidRPr="00101C96">
        <w:rPr>
          <w:rFonts w:ascii="Helvetica" w:hAnsi="Helvetica"/>
        </w:rPr>
        <w:t>Marketing</w:t>
      </w:r>
      <w:r w:rsidR="00632D10" w:rsidRPr="00101C96">
        <w:rPr>
          <w:rFonts w:ascii="Helvetica" w:hAnsi="Helvetica"/>
        </w:rPr>
        <w:t xml:space="preserve"> and </w:t>
      </w:r>
      <w:r w:rsidR="00101C96">
        <w:rPr>
          <w:rFonts w:ascii="Helvetica" w:hAnsi="Helvetica"/>
        </w:rPr>
        <w:t>resident</w:t>
      </w:r>
      <w:r w:rsidR="00632D10" w:rsidRPr="00101C96">
        <w:rPr>
          <w:rFonts w:ascii="Helvetica" w:hAnsi="Helvetica"/>
        </w:rPr>
        <w:t xml:space="preserve"> selection </w:t>
      </w:r>
      <w:r w:rsidRPr="00101C96">
        <w:rPr>
          <w:rFonts w:ascii="Helvetica" w:hAnsi="Helvetica"/>
        </w:rPr>
        <w:t>processes</w:t>
      </w:r>
      <w:r w:rsidR="00632D10" w:rsidRPr="00101C96">
        <w:rPr>
          <w:rFonts w:ascii="Helvetica" w:hAnsi="Helvetica"/>
        </w:rPr>
        <w:t xml:space="preserve"> must </w:t>
      </w:r>
      <w:r w:rsidRPr="00101C96">
        <w:rPr>
          <w:rFonts w:ascii="Helvetica" w:hAnsi="Helvetica"/>
        </w:rPr>
        <w:t xml:space="preserve">be accessible to people with limited </w:t>
      </w:r>
      <w:r w:rsidR="003A584B" w:rsidRPr="00101C96">
        <w:rPr>
          <w:rFonts w:ascii="Helvetica" w:hAnsi="Helvetica"/>
        </w:rPr>
        <w:t>English proficiency (LEP)</w:t>
      </w:r>
      <w:r w:rsidRPr="00101C96">
        <w:rPr>
          <w:rFonts w:ascii="Helvetica" w:hAnsi="Helvetica"/>
        </w:rPr>
        <w:t xml:space="preserve">. </w:t>
      </w:r>
      <w:r w:rsidR="00F5780D" w:rsidRPr="00101C96">
        <w:rPr>
          <w:rFonts w:ascii="Helvetica" w:hAnsi="Helvetica"/>
        </w:rPr>
        <w:t xml:space="preserve">The NYC </w:t>
      </w:r>
      <w:r w:rsidRPr="00101C96">
        <w:rPr>
          <w:rFonts w:ascii="Helvetica" w:hAnsi="Helvetica"/>
        </w:rPr>
        <w:t>Housing Connect</w:t>
      </w:r>
      <w:r w:rsidR="00F5780D" w:rsidRPr="00101C96">
        <w:rPr>
          <w:rFonts w:ascii="Helvetica" w:hAnsi="Helvetica"/>
        </w:rPr>
        <w:t xml:space="preserve"> online application</w:t>
      </w:r>
      <w:r w:rsidRPr="00101C96">
        <w:rPr>
          <w:rFonts w:ascii="Helvetica" w:hAnsi="Helvetica"/>
        </w:rPr>
        <w:t>, the paper application, and</w:t>
      </w:r>
      <w:r w:rsidR="00983EAC" w:rsidRPr="00101C96">
        <w:rPr>
          <w:rFonts w:ascii="Helvetica" w:hAnsi="Helvetica"/>
        </w:rPr>
        <w:t xml:space="preserve"> supplementary</w:t>
      </w:r>
      <w:r w:rsidRPr="00101C96">
        <w:rPr>
          <w:rFonts w:ascii="Helvetica" w:hAnsi="Helvetica"/>
        </w:rPr>
        <w:t xml:space="preserve"> informational mate</w:t>
      </w:r>
      <w:r w:rsidR="00D37243" w:rsidRPr="00101C96">
        <w:rPr>
          <w:rFonts w:ascii="Helvetica" w:hAnsi="Helvetica"/>
        </w:rPr>
        <w:t xml:space="preserve">rials are available in seven </w:t>
      </w:r>
      <w:r w:rsidRPr="00101C96">
        <w:rPr>
          <w:rFonts w:ascii="Helvetica" w:hAnsi="Helvetica"/>
        </w:rPr>
        <w:t xml:space="preserve">languages: Arabic, </w:t>
      </w:r>
      <w:r w:rsidR="000D4C46">
        <w:rPr>
          <w:rFonts w:ascii="Helvetica" w:hAnsi="Helvetica"/>
        </w:rPr>
        <w:t xml:space="preserve">Bengali, </w:t>
      </w:r>
      <w:r w:rsidRPr="00101C96">
        <w:rPr>
          <w:rFonts w:ascii="Helvetica" w:hAnsi="Helvetica"/>
        </w:rPr>
        <w:t xml:space="preserve">Chinese, English, </w:t>
      </w:r>
      <w:r w:rsidR="000D4C46">
        <w:rPr>
          <w:rFonts w:ascii="Helvetica" w:hAnsi="Helvetica"/>
        </w:rPr>
        <w:t xml:space="preserve">French, </w:t>
      </w:r>
      <w:r w:rsidRPr="00101C96">
        <w:rPr>
          <w:rFonts w:ascii="Helvetica" w:hAnsi="Helvetica"/>
        </w:rPr>
        <w:t xml:space="preserve">Haitian Creole, Korean, </w:t>
      </w:r>
      <w:r w:rsidR="000D4C46">
        <w:rPr>
          <w:rFonts w:ascii="Helvetica" w:hAnsi="Helvetica"/>
        </w:rPr>
        <w:t xml:space="preserve">Polish, </w:t>
      </w:r>
      <w:r w:rsidRPr="00101C96">
        <w:rPr>
          <w:rFonts w:ascii="Helvetica" w:hAnsi="Helvetica"/>
        </w:rPr>
        <w:t>Russian, Spanish</w:t>
      </w:r>
      <w:r w:rsidR="000D4C46">
        <w:rPr>
          <w:rFonts w:ascii="Helvetica" w:hAnsi="Helvetica"/>
        </w:rPr>
        <w:t>, and Urdu</w:t>
      </w:r>
      <w:r w:rsidRPr="00101C96">
        <w:rPr>
          <w:rFonts w:ascii="Helvetica" w:hAnsi="Helvetica"/>
        </w:rPr>
        <w:t xml:space="preserve">. </w:t>
      </w:r>
    </w:p>
    <w:p w14:paraId="737F2591" w14:textId="77777777" w:rsidR="00987E85" w:rsidRPr="00101C96" w:rsidRDefault="00987E85" w:rsidP="003A584B">
      <w:pPr>
        <w:pStyle w:val="ListParagraph"/>
        <w:numPr>
          <w:ilvl w:val="0"/>
          <w:numId w:val="11"/>
        </w:numPr>
        <w:rPr>
          <w:rFonts w:ascii="Helvetica" w:hAnsi="Helvetica"/>
          <w:b/>
          <w:bCs/>
        </w:rPr>
      </w:pPr>
      <w:r w:rsidRPr="00101C96">
        <w:rPr>
          <w:rFonts w:ascii="Helvetica" w:hAnsi="Helvetica"/>
          <w:b/>
          <w:bCs/>
        </w:rPr>
        <w:t>Documents required for applicant interviews</w:t>
      </w:r>
    </w:p>
    <w:p w14:paraId="6FD110E7" w14:textId="77777777" w:rsidR="00987E85" w:rsidRPr="003C386B" w:rsidRDefault="003C386B" w:rsidP="003C386B">
      <w:pPr>
        <w:rPr>
          <w:rFonts w:ascii="Helvetica" w:hAnsi="Helvetica"/>
          <w:b/>
          <w:bCs/>
        </w:rPr>
      </w:pPr>
      <w:r>
        <w:rPr>
          <w:rFonts w:ascii="Helvetica" w:hAnsi="Helvetica"/>
        </w:rPr>
        <w:t xml:space="preserve">With your Marketing Plan, please submit </w:t>
      </w:r>
      <w:r w:rsidR="00987E85" w:rsidRPr="00C15A02">
        <w:rPr>
          <w:rFonts w:ascii="Helvetica" w:hAnsi="Helvetica"/>
        </w:rPr>
        <w:t xml:space="preserve">a copy of the </w:t>
      </w:r>
      <w:r w:rsidR="00987E85" w:rsidRPr="00C15A02">
        <w:rPr>
          <w:rFonts w:ascii="Helvetica" w:hAnsi="Helvetica"/>
          <w:i/>
          <w:iCs/>
        </w:rPr>
        <w:t xml:space="preserve">Document </w:t>
      </w:r>
      <w:r>
        <w:rPr>
          <w:rFonts w:ascii="Helvetica" w:hAnsi="Helvetica"/>
          <w:i/>
          <w:iCs/>
        </w:rPr>
        <w:t>List</w:t>
      </w:r>
      <w:r w:rsidR="00987E85" w:rsidRPr="00C15A02">
        <w:rPr>
          <w:rFonts w:ascii="Helvetica" w:hAnsi="Helvetica"/>
        </w:rPr>
        <w:t xml:space="preserve"> </w:t>
      </w:r>
      <w:r w:rsidRPr="003C386B">
        <w:rPr>
          <w:rFonts w:ascii="Helvetica" w:hAnsi="Helvetica"/>
          <w:i/>
          <w:iCs/>
        </w:rPr>
        <w:t>(</w:t>
      </w:r>
      <w:r>
        <w:rPr>
          <w:rFonts w:ascii="Helvetica" w:hAnsi="Helvetica"/>
          <w:i/>
          <w:iCs/>
        </w:rPr>
        <w:t>Attachment H-1C)</w:t>
      </w:r>
      <w:r w:rsidR="00987E85" w:rsidRPr="00C15A02">
        <w:rPr>
          <w:rFonts w:ascii="Helvetica" w:hAnsi="Helvetica"/>
        </w:rPr>
        <w:t xml:space="preserve"> </w:t>
      </w:r>
      <w:r w:rsidR="00987E85" w:rsidRPr="003C386B">
        <w:rPr>
          <w:rFonts w:ascii="Helvetica" w:hAnsi="Helvetica"/>
          <w:u w:val="single"/>
        </w:rPr>
        <w:t>in each language</w:t>
      </w:r>
      <w:r w:rsidR="00987E85" w:rsidRPr="00C15A02">
        <w:rPr>
          <w:rFonts w:ascii="Helvetica" w:hAnsi="Helvetica"/>
        </w:rPr>
        <w:t>, with checked boxes next to all required documents, as well as any blank fields completed.</w:t>
      </w:r>
    </w:p>
    <w:p w14:paraId="4282570B" w14:textId="50F9259E" w:rsidR="003A584B" w:rsidRPr="00101C96" w:rsidRDefault="003A584B" w:rsidP="003A584B">
      <w:pPr>
        <w:pStyle w:val="ListParagraph"/>
        <w:numPr>
          <w:ilvl w:val="0"/>
          <w:numId w:val="11"/>
        </w:numPr>
        <w:rPr>
          <w:rFonts w:ascii="Helvetica" w:hAnsi="Helvetica"/>
          <w:b/>
          <w:bCs/>
        </w:rPr>
      </w:pPr>
      <w:r w:rsidRPr="00101C96">
        <w:rPr>
          <w:rFonts w:ascii="Helvetica" w:hAnsi="Helvetica"/>
          <w:b/>
          <w:bCs/>
        </w:rPr>
        <w:t>Plan for scheduling interviews with LEP applicants</w:t>
      </w:r>
      <w:r w:rsidR="00B86C67">
        <w:rPr>
          <w:rFonts w:ascii="Helvetica" w:hAnsi="Helvetica"/>
          <w:b/>
          <w:bCs/>
        </w:rPr>
        <w:t>. Please complete the information below.</w:t>
      </w:r>
    </w:p>
    <w:p w14:paraId="1D5214D8" w14:textId="77777777" w:rsidR="003A584B" w:rsidRPr="00101C96" w:rsidRDefault="003A584B" w:rsidP="003C386B">
      <w:pPr>
        <w:pStyle w:val="ListParagraph"/>
        <w:numPr>
          <w:ilvl w:val="1"/>
          <w:numId w:val="11"/>
        </w:numPr>
        <w:spacing w:line="480" w:lineRule="auto"/>
        <w:rPr>
          <w:rFonts w:ascii="Helvetica" w:hAnsi="Helvetica"/>
        </w:rPr>
      </w:pPr>
      <w:r w:rsidRPr="00101C96">
        <w:rPr>
          <w:rFonts w:ascii="Helvetica" w:hAnsi="Helvetica"/>
        </w:rPr>
        <w:t># of multilingual staff available to receive calls from LEP applicants:</w:t>
      </w:r>
      <w:r w:rsidR="003C386B">
        <w:rPr>
          <w:rFonts w:ascii="Helvetica" w:hAnsi="Helvetica"/>
        </w:rPr>
        <w:t xml:space="preserve"> </w:t>
      </w:r>
      <w:r w:rsidR="00C15A02">
        <w:rPr>
          <w:rFonts w:ascii="Helvetica" w:hAnsi="Helvetica"/>
          <w:u w:val="single"/>
        </w:rPr>
        <w:tab/>
      </w:r>
      <w:r w:rsidR="00C15A02">
        <w:rPr>
          <w:rFonts w:ascii="Helvetica" w:hAnsi="Helvetica"/>
          <w:u w:val="single"/>
        </w:rPr>
        <w:tab/>
      </w:r>
      <w:r w:rsidR="00C15A02">
        <w:rPr>
          <w:rFonts w:ascii="Helvetica" w:hAnsi="Helvetica"/>
          <w:u w:val="single"/>
        </w:rPr>
        <w:tab/>
      </w:r>
      <w:r w:rsidRPr="00101C96">
        <w:rPr>
          <w:rFonts w:ascii="Helvetica" w:hAnsi="Helvetica"/>
        </w:rPr>
        <w:t xml:space="preserve"> </w:t>
      </w:r>
    </w:p>
    <w:p w14:paraId="70F65FC2" w14:textId="77777777" w:rsidR="003A584B" w:rsidRPr="00101C96" w:rsidRDefault="003A584B" w:rsidP="003C386B">
      <w:pPr>
        <w:pStyle w:val="ListParagraph"/>
        <w:numPr>
          <w:ilvl w:val="1"/>
          <w:numId w:val="11"/>
        </w:numPr>
        <w:spacing w:line="480" w:lineRule="auto"/>
        <w:rPr>
          <w:rFonts w:ascii="Helvetica" w:hAnsi="Helvetica"/>
        </w:rPr>
      </w:pPr>
      <w:r w:rsidRPr="00101C96">
        <w:rPr>
          <w:rFonts w:ascii="Helvetica" w:hAnsi="Helvetica"/>
        </w:rPr>
        <w:t xml:space="preserve">Languages spoken by </w:t>
      </w:r>
      <w:r w:rsidR="00E92F07" w:rsidRPr="00101C96">
        <w:rPr>
          <w:rFonts w:ascii="Helvetica" w:hAnsi="Helvetica"/>
        </w:rPr>
        <w:t xml:space="preserve">reception </w:t>
      </w:r>
      <w:r w:rsidRPr="00101C96">
        <w:rPr>
          <w:rFonts w:ascii="Helvetica" w:hAnsi="Helvetica"/>
        </w:rPr>
        <w:t>staff:</w:t>
      </w:r>
      <w:r w:rsidR="003C386B">
        <w:rPr>
          <w:rFonts w:ascii="Helvetica" w:hAnsi="Helvetica"/>
        </w:rPr>
        <w:t xml:space="preserve"> </w:t>
      </w:r>
      <w:r w:rsidR="003C386B">
        <w:rPr>
          <w:rFonts w:ascii="Helvetica" w:hAnsi="Helvetica"/>
          <w:u w:val="single"/>
        </w:rPr>
        <w:tab/>
      </w:r>
      <w:r w:rsidR="003C386B">
        <w:rPr>
          <w:rFonts w:ascii="Helvetica" w:hAnsi="Helvetica"/>
          <w:u w:val="single"/>
        </w:rPr>
        <w:tab/>
      </w:r>
      <w:r w:rsidR="003C386B">
        <w:rPr>
          <w:rFonts w:ascii="Helvetica" w:hAnsi="Helvetica"/>
          <w:u w:val="single"/>
        </w:rPr>
        <w:tab/>
      </w:r>
      <w:r w:rsidR="003C386B">
        <w:rPr>
          <w:rFonts w:ascii="Helvetica" w:hAnsi="Helvetica"/>
          <w:u w:val="single"/>
        </w:rPr>
        <w:tab/>
      </w:r>
      <w:r w:rsidR="003C386B">
        <w:rPr>
          <w:rFonts w:ascii="Helvetica" w:hAnsi="Helvetica"/>
          <w:u w:val="single"/>
        </w:rPr>
        <w:tab/>
      </w:r>
      <w:r w:rsidR="003C386B">
        <w:rPr>
          <w:rFonts w:ascii="Helvetica" w:hAnsi="Helvetica"/>
          <w:u w:val="single"/>
        </w:rPr>
        <w:tab/>
      </w:r>
      <w:r w:rsidR="003C386B">
        <w:rPr>
          <w:rFonts w:ascii="Helvetica" w:hAnsi="Helvetica"/>
          <w:u w:val="single"/>
        </w:rPr>
        <w:tab/>
      </w:r>
    </w:p>
    <w:p w14:paraId="36C485A5" w14:textId="77777777" w:rsidR="003A584B" w:rsidRPr="00101C96" w:rsidRDefault="003A584B" w:rsidP="003C386B">
      <w:pPr>
        <w:pStyle w:val="ListParagraph"/>
        <w:numPr>
          <w:ilvl w:val="1"/>
          <w:numId w:val="11"/>
        </w:numPr>
        <w:spacing w:line="480" w:lineRule="auto"/>
        <w:rPr>
          <w:rFonts w:ascii="Helvetica" w:hAnsi="Helvetica"/>
        </w:rPr>
      </w:pPr>
      <w:r w:rsidRPr="00101C96">
        <w:rPr>
          <w:rFonts w:ascii="Helvetica" w:hAnsi="Helvetica"/>
        </w:rPr>
        <w:t>Service retained for 3-way phone interpretation:</w:t>
      </w:r>
      <w:r w:rsidR="003C386B">
        <w:rPr>
          <w:rFonts w:ascii="Helvetica" w:hAnsi="Helvetica"/>
        </w:rPr>
        <w:t xml:space="preserve"> </w:t>
      </w:r>
      <w:r w:rsidR="003C386B" w:rsidRPr="003C386B">
        <w:rPr>
          <w:rFonts w:ascii="Helvetica" w:hAnsi="Helvetica"/>
          <w:u w:val="single"/>
        </w:rPr>
        <w:t xml:space="preserve"> </w:t>
      </w:r>
      <w:r w:rsidR="003C386B">
        <w:rPr>
          <w:rFonts w:ascii="Helvetica" w:hAnsi="Helvetica"/>
          <w:u w:val="single"/>
        </w:rPr>
        <w:tab/>
      </w:r>
      <w:r w:rsidR="003C386B">
        <w:rPr>
          <w:rFonts w:ascii="Helvetica" w:hAnsi="Helvetica"/>
          <w:u w:val="single"/>
        </w:rPr>
        <w:tab/>
      </w:r>
      <w:r w:rsidR="003C386B">
        <w:rPr>
          <w:rFonts w:ascii="Helvetica" w:hAnsi="Helvetica"/>
          <w:u w:val="single"/>
        </w:rPr>
        <w:tab/>
      </w:r>
      <w:r w:rsidR="003C386B">
        <w:rPr>
          <w:rFonts w:ascii="Helvetica" w:hAnsi="Helvetica"/>
          <w:u w:val="single"/>
        </w:rPr>
        <w:tab/>
      </w:r>
      <w:r w:rsidR="003C386B">
        <w:rPr>
          <w:rFonts w:ascii="Helvetica" w:hAnsi="Helvetica"/>
          <w:u w:val="single"/>
        </w:rPr>
        <w:tab/>
      </w:r>
    </w:p>
    <w:p w14:paraId="2C47E1A3" w14:textId="77777777" w:rsidR="003A584B" w:rsidRPr="00101C96" w:rsidRDefault="00134A16" w:rsidP="00134A16">
      <w:pPr>
        <w:pStyle w:val="ListParagraph"/>
        <w:numPr>
          <w:ilvl w:val="1"/>
          <w:numId w:val="11"/>
        </w:numPr>
        <w:spacing w:line="480" w:lineRule="auto"/>
        <w:rPr>
          <w:rFonts w:ascii="Helvetica" w:hAnsi="Helvetica"/>
        </w:rPr>
      </w:pPr>
      <w:r>
        <w:rPr>
          <w:rFonts w:ascii="Helvetica" w:hAnsi="Helvetica"/>
        </w:rPr>
        <w:t>Languages offered in online scheduling tool (if applicable)</w:t>
      </w:r>
      <w:r w:rsidR="003A584B" w:rsidRPr="00101C96">
        <w:rPr>
          <w:rFonts w:ascii="Helvetica" w:hAnsi="Helvetica"/>
        </w:rPr>
        <w:t>:</w:t>
      </w:r>
      <w:r w:rsidR="003C386B">
        <w:rPr>
          <w:rFonts w:ascii="Helvetica" w:hAnsi="Helvetica"/>
        </w:rPr>
        <w:t xml:space="preserve"> </w:t>
      </w:r>
      <w:r>
        <w:rPr>
          <w:rFonts w:ascii="Helvetica" w:hAnsi="Helvetica"/>
          <w:u w:val="single"/>
        </w:rPr>
        <w:tab/>
      </w:r>
      <w:r>
        <w:rPr>
          <w:rFonts w:ascii="Helvetica" w:hAnsi="Helvetica"/>
          <w:u w:val="single"/>
        </w:rPr>
        <w:tab/>
      </w:r>
      <w:r>
        <w:rPr>
          <w:rFonts w:ascii="Helvetica" w:hAnsi="Helvetica"/>
          <w:u w:val="single"/>
        </w:rPr>
        <w:tab/>
      </w:r>
      <w:r>
        <w:rPr>
          <w:rFonts w:ascii="Helvetica" w:hAnsi="Helvetica"/>
          <w:u w:val="single"/>
        </w:rPr>
        <w:tab/>
      </w:r>
    </w:p>
    <w:p w14:paraId="5CA7E3C2" w14:textId="77777777" w:rsidR="003A584B" w:rsidRPr="00101C96" w:rsidRDefault="003A584B" w:rsidP="003C386B">
      <w:pPr>
        <w:pStyle w:val="ListParagraph"/>
        <w:numPr>
          <w:ilvl w:val="1"/>
          <w:numId w:val="11"/>
        </w:numPr>
        <w:spacing w:line="480" w:lineRule="auto"/>
        <w:rPr>
          <w:rFonts w:ascii="Helvetica" w:hAnsi="Helvetica"/>
        </w:rPr>
      </w:pPr>
      <w:r w:rsidRPr="00101C96">
        <w:rPr>
          <w:rFonts w:ascii="Helvetica" w:hAnsi="Helvetica"/>
        </w:rPr>
        <w:t>Other:</w:t>
      </w:r>
      <w:r w:rsidR="003C386B">
        <w:rPr>
          <w:rFonts w:ascii="Helvetica" w:hAnsi="Helvetica"/>
        </w:rPr>
        <w:t xml:space="preserve"> </w:t>
      </w:r>
      <w:r w:rsidR="003C386B" w:rsidRPr="003C386B">
        <w:rPr>
          <w:rFonts w:ascii="Helvetica" w:hAnsi="Helvetica"/>
          <w:u w:val="single"/>
        </w:rPr>
        <w:tab/>
      </w:r>
      <w:r w:rsidR="003C386B" w:rsidRPr="003C386B">
        <w:rPr>
          <w:rFonts w:ascii="Helvetica" w:hAnsi="Helvetica"/>
          <w:u w:val="single"/>
        </w:rPr>
        <w:tab/>
      </w:r>
      <w:r w:rsidR="003C386B" w:rsidRPr="003C386B">
        <w:rPr>
          <w:rFonts w:ascii="Helvetica" w:hAnsi="Helvetica"/>
          <w:u w:val="single"/>
        </w:rPr>
        <w:tab/>
      </w:r>
      <w:r w:rsidR="003C386B" w:rsidRPr="003C386B">
        <w:rPr>
          <w:rFonts w:ascii="Helvetica" w:hAnsi="Helvetica"/>
          <w:u w:val="single"/>
        </w:rPr>
        <w:tab/>
      </w:r>
      <w:r w:rsidR="003C386B" w:rsidRPr="003C386B">
        <w:rPr>
          <w:rFonts w:ascii="Helvetica" w:hAnsi="Helvetica"/>
          <w:u w:val="single"/>
        </w:rPr>
        <w:tab/>
      </w:r>
      <w:r w:rsidR="003C386B" w:rsidRPr="003C386B">
        <w:rPr>
          <w:rFonts w:ascii="Helvetica" w:hAnsi="Helvetica"/>
          <w:u w:val="single"/>
        </w:rPr>
        <w:tab/>
      </w:r>
      <w:r w:rsidR="003C386B">
        <w:rPr>
          <w:rFonts w:ascii="Helvetica" w:hAnsi="Helvetica"/>
          <w:u w:val="single"/>
        </w:rPr>
        <w:tab/>
      </w:r>
      <w:r w:rsidR="003C386B">
        <w:rPr>
          <w:rFonts w:ascii="Helvetica" w:hAnsi="Helvetica"/>
          <w:u w:val="single"/>
        </w:rPr>
        <w:tab/>
      </w:r>
      <w:r w:rsidR="003C386B">
        <w:rPr>
          <w:rFonts w:ascii="Helvetica" w:hAnsi="Helvetica"/>
          <w:u w:val="single"/>
        </w:rPr>
        <w:tab/>
      </w:r>
      <w:r w:rsidR="003C386B">
        <w:rPr>
          <w:rFonts w:ascii="Helvetica" w:hAnsi="Helvetica"/>
          <w:u w:val="single"/>
        </w:rPr>
        <w:tab/>
      </w:r>
      <w:r w:rsidR="003C386B">
        <w:rPr>
          <w:rFonts w:ascii="Helvetica" w:hAnsi="Helvetica"/>
          <w:u w:val="single"/>
        </w:rPr>
        <w:tab/>
      </w:r>
    </w:p>
    <w:p w14:paraId="2FD97680" w14:textId="0C27CA44" w:rsidR="003A584B" w:rsidRPr="00101C96" w:rsidRDefault="003A584B" w:rsidP="003A584B">
      <w:pPr>
        <w:pStyle w:val="ListParagraph"/>
        <w:numPr>
          <w:ilvl w:val="0"/>
          <w:numId w:val="11"/>
        </w:numPr>
        <w:rPr>
          <w:rFonts w:ascii="Helvetica" w:hAnsi="Helvetica"/>
          <w:b/>
          <w:bCs/>
        </w:rPr>
      </w:pPr>
      <w:r w:rsidRPr="00101C96">
        <w:rPr>
          <w:rFonts w:ascii="Helvetica" w:hAnsi="Helvetica"/>
          <w:b/>
          <w:bCs/>
        </w:rPr>
        <w:t>Plan for in-person interview interpretation</w:t>
      </w:r>
      <w:r w:rsidR="001D6D92">
        <w:rPr>
          <w:rFonts w:ascii="Helvetica" w:hAnsi="Helvetica"/>
          <w:b/>
          <w:bCs/>
        </w:rPr>
        <w:t xml:space="preserve">. Please </w:t>
      </w:r>
      <w:r w:rsidR="00B86C67">
        <w:rPr>
          <w:rFonts w:ascii="Helvetica" w:hAnsi="Helvetica"/>
          <w:b/>
          <w:bCs/>
        </w:rPr>
        <w:t>complete the information below</w:t>
      </w:r>
      <w:r w:rsidR="001D6D92">
        <w:rPr>
          <w:rFonts w:ascii="Helvetica" w:hAnsi="Helvetica"/>
          <w:b/>
          <w:bCs/>
        </w:rPr>
        <w:t>.</w:t>
      </w:r>
    </w:p>
    <w:p w14:paraId="44A3CAFE" w14:textId="77777777" w:rsidR="003A584B" w:rsidRPr="00101C96" w:rsidRDefault="003A584B" w:rsidP="003C386B">
      <w:pPr>
        <w:pStyle w:val="ListParagraph"/>
        <w:numPr>
          <w:ilvl w:val="1"/>
          <w:numId w:val="11"/>
        </w:numPr>
        <w:spacing w:line="480" w:lineRule="auto"/>
        <w:rPr>
          <w:rFonts w:ascii="Helvetica" w:hAnsi="Helvetica"/>
        </w:rPr>
      </w:pPr>
      <w:r w:rsidRPr="00101C96">
        <w:rPr>
          <w:rFonts w:ascii="Helvetica" w:hAnsi="Helvetica"/>
        </w:rPr>
        <w:t># of multilingual staff trained to interview LEP applicants:</w:t>
      </w:r>
      <w:r w:rsidR="003C386B">
        <w:rPr>
          <w:rFonts w:ascii="Helvetica" w:hAnsi="Helvetica"/>
        </w:rPr>
        <w:t xml:space="preserve"> </w:t>
      </w:r>
      <w:r w:rsidR="003C386B">
        <w:rPr>
          <w:rFonts w:ascii="Helvetica" w:hAnsi="Helvetica"/>
          <w:u w:val="single"/>
        </w:rPr>
        <w:tab/>
      </w:r>
      <w:r w:rsidR="003C386B">
        <w:rPr>
          <w:rFonts w:ascii="Helvetica" w:hAnsi="Helvetica"/>
          <w:u w:val="single"/>
        </w:rPr>
        <w:tab/>
      </w:r>
      <w:r w:rsidR="003C386B">
        <w:rPr>
          <w:rFonts w:ascii="Helvetica" w:hAnsi="Helvetica"/>
          <w:u w:val="single"/>
        </w:rPr>
        <w:tab/>
      </w:r>
      <w:r w:rsidR="003C386B">
        <w:rPr>
          <w:rFonts w:ascii="Helvetica" w:hAnsi="Helvetica"/>
          <w:u w:val="single"/>
        </w:rPr>
        <w:tab/>
      </w:r>
    </w:p>
    <w:p w14:paraId="5AAF387B" w14:textId="77777777" w:rsidR="003A584B" w:rsidRPr="00101C96" w:rsidRDefault="003A584B" w:rsidP="003C386B">
      <w:pPr>
        <w:pStyle w:val="ListParagraph"/>
        <w:numPr>
          <w:ilvl w:val="2"/>
          <w:numId w:val="11"/>
        </w:numPr>
        <w:spacing w:line="480" w:lineRule="auto"/>
        <w:rPr>
          <w:rFonts w:ascii="Helvetica" w:hAnsi="Helvetica"/>
        </w:rPr>
      </w:pPr>
      <w:r w:rsidRPr="00101C96">
        <w:rPr>
          <w:rFonts w:ascii="Helvetica" w:hAnsi="Helvetica"/>
        </w:rPr>
        <w:t>Languages spoken by interview staff:</w:t>
      </w:r>
      <w:r w:rsidR="003C386B">
        <w:rPr>
          <w:rFonts w:ascii="Helvetica" w:hAnsi="Helvetica"/>
        </w:rPr>
        <w:t xml:space="preserve"> </w:t>
      </w:r>
      <w:r w:rsidR="003C386B" w:rsidRPr="003C386B">
        <w:rPr>
          <w:rFonts w:ascii="Helvetica" w:hAnsi="Helvetica"/>
          <w:u w:val="single"/>
        </w:rPr>
        <w:tab/>
      </w:r>
      <w:r w:rsidR="003C386B" w:rsidRPr="003C386B">
        <w:rPr>
          <w:rFonts w:ascii="Helvetica" w:hAnsi="Helvetica"/>
          <w:u w:val="single"/>
        </w:rPr>
        <w:tab/>
      </w:r>
      <w:r w:rsidR="003C386B" w:rsidRPr="003C386B">
        <w:rPr>
          <w:rFonts w:ascii="Helvetica" w:hAnsi="Helvetica"/>
          <w:u w:val="single"/>
        </w:rPr>
        <w:tab/>
      </w:r>
      <w:r w:rsidR="003C386B" w:rsidRPr="003C386B">
        <w:rPr>
          <w:rFonts w:ascii="Helvetica" w:hAnsi="Helvetica"/>
          <w:u w:val="single"/>
        </w:rPr>
        <w:tab/>
      </w:r>
      <w:r w:rsidR="003C386B" w:rsidRPr="003C386B">
        <w:rPr>
          <w:rFonts w:ascii="Helvetica" w:hAnsi="Helvetica"/>
          <w:u w:val="single"/>
        </w:rPr>
        <w:tab/>
      </w:r>
      <w:r w:rsidR="003C386B" w:rsidRPr="003C386B">
        <w:rPr>
          <w:rFonts w:ascii="Helvetica" w:hAnsi="Helvetica"/>
          <w:u w:val="single"/>
        </w:rPr>
        <w:tab/>
      </w:r>
    </w:p>
    <w:p w14:paraId="0F16A818" w14:textId="77777777" w:rsidR="003A584B" w:rsidRPr="00101C96" w:rsidRDefault="00E92F07" w:rsidP="003C386B">
      <w:pPr>
        <w:pStyle w:val="ListParagraph"/>
        <w:numPr>
          <w:ilvl w:val="1"/>
          <w:numId w:val="11"/>
        </w:numPr>
        <w:spacing w:line="480" w:lineRule="auto"/>
        <w:rPr>
          <w:rFonts w:ascii="Helvetica" w:hAnsi="Helvetica"/>
        </w:rPr>
      </w:pPr>
      <w:r w:rsidRPr="00101C96">
        <w:rPr>
          <w:rFonts w:ascii="Helvetica" w:hAnsi="Helvetica"/>
        </w:rPr>
        <w:t>Service retained for telephonic interpretation:</w:t>
      </w:r>
      <w:r w:rsidR="003C386B">
        <w:rPr>
          <w:rFonts w:ascii="Helvetica" w:hAnsi="Helvetica"/>
        </w:rPr>
        <w:t xml:space="preserve"> </w:t>
      </w:r>
      <w:r w:rsidR="003C386B" w:rsidRPr="003C386B">
        <w:rPr>
          <w:rFonts w:ascii="Helvetica" w:hAnsi="Helvetica"/>
          <w:u w:val="single"/>
        </w:rPr>
        <w:tab/>
      </w:r>
      <w:r w:rsidR="003C386B" w:rsidRPr="003C386B">
        <w:rPr>
          <w:rFonts w:ascii="Helvetica" w:hAnsi="Helvetica"/>
          <w:u w:val="single"/>
        </w:rPr>
        <w:tab/>
      </w:r>
      <w:r w:rsidR="003C386B" w:rsidRPr="003C386B">
        <w:rPr>
          <w:rFonts w:ascii="Helvetica" w:hAnsi="Helvetica"/>
          <w:u w:val="single"/>
        </w:rPr>
        <w:tab/>
      </w:r>
      <w:r w:rsidR="003C386B" w:rsidRPr="003C386B">
        <w:rPr>
          <w:rFonts w:ascii="Helvetica" w:hAnsi="Helvetica"/>
          <w:u w:val="single"/>
        </w:rPr>
        <w:tab/>
      </w:r>
      <w:r w:rsidR="003C386B" w:rsidRPr="003C386B">
        <w:rPr>
          <w:rFonts w:ascii="Helvetica" w:hAnsi="Helvetica"/>
          <w:u w:val="single"/>
        </w:rPr>
        <w:tab/>
      </w:r>
      <w:r w:rsidR="003C386B" w:rsidRPr="003C386B">
        <w:rPr>
          <w:rFonts w:ascii="Helvetica" w:hAnsi="Helvetica"/>
          <w:u w:val="single"/>
        </w:rPr>
        <w:tab/>
      </w:r>
    </w:p>
    <w:p w14:paraId="733B5949" w14:textId="77777777" w:rsidR="00E92F07" w:rsidRPr="00101C96" w:rsidRDefault="00E92F07" w:rsidP="003C386B">
      <w:pPr>
        <w:pStyle w:val="ListParagraph"/>
        <w:numPr>
          <w:ilvl w:val="2"/>
          <w:numId w:val="11"/>
        </w:numPr>
        <w:spacing w:line="480" w:lineRule="auto"/>
        <w:rPr>
          <w:rFonts w:ascii="Helvetica" w:hAnsi="Helvetica"/>
        </w:rPr>
      </w:pPr>
      <w:r w:rsidRPr="00101C96">
        <w:rPr>
          <w:rFonts w:ascii="Helvetica" w:hAnsi="Helvetica"/>
        </w:rPr>
        <w:t>Hours service is available:</w:t>
      </w:r>
      <w:r w:rsidR="003C386B" w:rsidRPr="003C386B">
        <w:rPr>
          <w:rFonts w:ascii="Helvetica" w:hAnsi="Helvetica"/>
          <w:u w:val="single"/>
        </w:rPr>
        <w:t xml:space="preserve"> </w:t>
      </w:r>
      <w:r w:rsidR="003C386B" w:rsidRPr="003C386B">
        <w:rPr>
          <w:rFonts w:ascii="Helvetica" w:hAnsi="Helvetica"/>
          <w:u w:val="single"/>
        </w:rPr>
        <w:tab/>
      </w:r>
      <w:r w:rsidR="003C386B" w:rsidRPr="003C386B">
        <w:rPr>
          <w:rFonts w:ascii="Helvetica" w:hAnsi="Helvetica"/>
          <w:u w:val="single"/>
        </w:rPr>
        <w:tab/>
      </w:r>
      <w:r w:rsidR="003C386B" w:rsidRPr="003C386B">
        <w:rPr>
          <w:rFonts w:ascii="Helvetica" w:hAnsi="Helvetica"/>
          <w:u w:val="single"/>
        </w:rPr>
        <w:tab/>
      </w:r>
      <w:r w:rsidR="003C386B" w:rsidRPr="003C386B">
        <w:rPr>
          <w:rFonts w:ascii="Helvetica" w:hAnsi="Helvetica"/>
          <w:u w:val="single"/>
        </w:rPr>
        <w:tab/>
      </w:r>
      <w:r w:rsidR="003C386B" w:rsidRPr="003C386B">
        <w:rPr>
          <w:rFonts w:ascii="Helvetica" w:hAnsi="Helvetica"/>
          <w:u w:val="single"/>
        </w:rPr>
        <w:tab/>
      </w:r>
      <w:r w:rsidR="003C386B" w:rsidRPr="003C386B">
        <w:rPr>
          <w:rFonts w:ascii="Helvetica" w:hAnsi="Helvetica"/>
          <w:u w:val="single"/>
        </w:rPr>
        <w:tab/>
      </w:r>
      <w:r w:rsidR="003C386B">
        <w:rPr>
          <w:rFonts w:ascii="Helvetica" w:hAnsi="Helvetica"/>
          <w:u w:val="single"/>
        </w:rPr>
        <w:tab/>
      </w:r>
    </w:p>
    <w:p w14:paraId="46DD4B0B" w14:textId="77777777" w:rsidR="00E92F07" w:rsidRPr="00101C96" w:rsidRDefault="00E92F07" w:rsidP="003C386B">
      <w:pPr>
        <w:pStyle w:val="ListParagraph"/>
        <w:numPr>
          <w:ilvl w:val="2"/>
          <w:numId w:val="11"/>
        </w:numPr>
        <w:spacing w:line="480" w:lineRule="auto"/>
        <w:rPr>
          <w:rFonts w:ascii="Helvetica" w:hAnsi="Helvetica"/>
        </w:rPr>
      </w:pPr>
      <w:r w:rsidRPr="00101C96">
        <w:rPr>
          <w:rFonts w:ascii="Helvetica" w:hAnsi="Helvetica"/>
        </w:rPr>
        <w:t>Languages spoken by interpretation service:</w:t>
      </w:r>
      <w:r w:rsidR="003C386B">
        <w:rPr>
          <w:rFonts w:ascii="Helvetica" w:hAnsi="Helvetica"/>
        </w:rPr>
        <w:t xml:space="preserve"> </w:t>
      </w:r>
      <w:r w:rsidR="003C386B">
        <w:rPr>
          <w:rFonts w:ascii="Helvetica" w:hAnsi="Helvetica"/>
          <w:u w:val="single"/>
        </w:rPr>
        <w:tab/>
      </w:r>
      <w:r w:rsidR="003C386B">
        <w:rPr>
          <w:rFonts w:ascii="Helvetica" w:hAnsi="Helvetica"/>
          <w:u w:val="single"/>
        </w:rPr>
        <w:tab/>
      </w:r>
      <w:r w:rsidR="003C386B">
        <w:rPr>
          <w:rFonts w:ascii="Helvetica" w:hAnsi="Helvetica"/>
          <w:u w:val="single"/>
        </w:rPr>
        <w:tab/>
      </w:r>
      <w:r w:rsidR="003C386B">
        <w:rPr>
          <w:rFonts w:ascii="Helvetica" w:hAnsi="Helvetica"/>
          <w:u w:val="single"/>
        </w:rPr>
        <w:tab/>
      </w:r>
      <w:r w:rsidR="003C386B">
        <w:rPr>
          <w:rFonts w:ascii="Helvetica" w:hAnsi="Helvetica"/>
          <w:u w:val="single"/>
        </w:rPr>
        <w:tab/>
      </w:r>
    </w:p>
    <w:p w14:paraId="3294B2D9" w14:textId="77777777" w:rsidR="00E92F07" w:rsidRPr="00101C96" w:rsidRDefault="00E92F07" w:rsidP="003C386B">
      <w:pPr>
        <w:pStyle w:val="ListParagraph"/>
        <w:numPr>
          <w:ilvl w:val="1"/>
          <w:numId w:val="11"/>
        </w:numPr>
        <w:spacing w:line="480" w:lineRule="auto"/>
        <w:rPr>
          <w:rFonts w:ascii="Helvetica" w:hAnsi="Helvetica"/>
        </w:rPr>
      </w:pPr>
      <w:r w:rsidRPr="00101C96">
        <w:rPr>
          <w:rFonts w:ascii="Helvetica" w:hAnsi="Helvetica"/>
        </w:rPr>
        <w:t>In-person interpretation service retained</w:t>
      </w:r>
      <w:r w:rsidR="003C386B">
        <w:rPr>
          <w:rFonts w:ascii="Helvetica" w:hAnsi="Helvetica"/>
        </w:rPr>
        <w:t xml:space="preserve"> (optional): </w:t>
      </w:r>
      <w:r w:rsidR="003C386B" w:rsidRPr="003C386B">
        <w:rPr>
          <w:rFonts w:ascii="Helvetica" w:hAnsi="Helvetica"/>
          <w:u w:val="single"/>
        </w:rPr>
        <w:tab/>
      </w:r>
      <w:r w:rsidR="003C386B" w:rsidRPr="003C386B">
        <w:rPr>
          <w:rFonts w:ascii="Helvetica" w:hAnsi="Helvetica"/>
          <w:u w:val="single"/>
        </w:rPr>
        <w:tab/>
      </w:r>
      <w:r w:rsidR="003C386B" w:rsidRPr="003C386B">
        <w:rPr>
          <w:rFonts w:ascii="Helvetica" w:hAnsi="Helvetica"/>
          <w:u w:val="single"/>
        </w:rPr>
        <w:tab/>
      </w:r>
      <w:r w:rsidR="003C386B" w:rsidRPr="003C386B">
        <w:rPr>
          <w:rFonts w:ascii="Helvetica" w:hAnsi="Helvetica"/>
          <w:u w:val="single"/>
        </w:rPr>
        <w:tab/>
      </w:r>
      <w:r w:rsidR="003C386B" w:rsidRPr="003C386B">
        <w:rPr>
          <w:rFonts w:ascii="Helvetica" w:hAnsi="Helvetica"/>
          <w:u w:val="single"/>
        </w:rPr>
        <w:tab/>
      </w:r>
    </w:p>
    <w:p w14:paraId="0D9DFE1C" w14:textId="77777777" w:rsidR="00E92F07" w:rsidRPr="00101C96" w:rsidRDefault="00E92F07" w:rsidP="003C386B">
      <w:pPr>
        <w:pStyle w:val="ListParagraph"/>
        <w:numPr>
          <w:ilvl w:val="2"/>
          <w:numId w:val="11"/>
        </w:numPr>
        <w:spacing w:line="480" w:lineRule="auto"/>
        <w:rPr>
          <w:rFonts w:ascii="Helvetica" w:hAnsi="Helvetica"/>
        </w:rPr>
      </w:pPr>
      <w:r w:rsidRPr="00101C96">
        <w:rPr>
          <w:rFonts w:ascii="Helvetica" w:hAnsi="Helvetica"/>
        </w:rPr>
        <w:t>Languages spoken:</w:t>
      </w:r>
      <w:r w:rsidR="003C386B" w:rsidRPr="003C386B">
        <w:rPr>
          <w:rFonts w:ascii="Helvetica" w:hAnsi="Helvetica"/>
          <w:u w:val="single"/>
        </w:rPr>
        <w:t xml:space="preserve"> </w:t>
      </w:r>
      <w:r w:rsidR="003C386B" w:rsidRPr="003C386B">
        <w:rPr>
          <w:rFonts w:ascii="Helvetica" w:hAnsi="Helvetica"/>
          <w:u w:val="single"/>
        </w:rPr>
        <w:tab/>
      </w:r>
      <w:r w:rsidR="003C386B" w:rsidRPr="003C386B">
        <w:rPr>
          <w:rFonts w:ascii="Helvetica" w:hAnsi="Helvetica"/>
          <w:u w:val="single"/>
        </w:rPr>
        <w:tab/>
      </w:r>
      <w:r w:rsidR="003C386B" w:rsidRPr="003C386B">
        <w:rPr>
          <w:rFonts w:ascii="Helvetica" w:hAnsi="Helvetica"/>
          <w:u w:val="single"/>
        </w:rPr>
        <w:tab/>
      </w:r>
      <w:r w:rsidR="003C386B" w:rsidRPr="003C386B">
        <w:rPr>
          <w:rFonts w:ascii="Helvetica" w:hAnsi="Helvetica"/>
          <w:u w:val="single"/>
        </w:rPr>
        <w:tab/>
      </w:r>
      <w:r w:rsidR="003C386B" w:rsidRPr="003C386B">
        <w:rPr>
          <w:rFonts w:ascii="Helvetica" w:hAnsi="Helvetica"/>
          <w:u w:val="single"/>
        </w:rPr>
        <w:tab/>
      </w:r>
      <w:r w:rsidR="003C386B" w:rsidRPr="003C386B">
        <w:rPr>
          <w:rFonts w:ascii="Helvetica" w:hAnsi="Helvetica"/>
          <w:u w:val="single"/>
        </w:rPr>
        <w:tab/>
      </w:r>
      <w:r w:rsidR="003C386B">
        <w:rPr>
          <w:rFonts w:ascii="Helvetica" w:hAnsi="Helvetica"/>
          <w:u w:val="single"/>
        </w:rPr>
        <w:tab/>
      </w:r>
      <w:r w:rsidR="003C386B">
        <w:rPr>
          <w:rFonts w:ascii="Helvetica" w:hAnsi="Helvetica"/>
          <w:u w:val="single"/>
        </w:rPr>
        <w:tab/>
      </w:r>
    </w:p>
    <w:p w14:paraId="012A3265" w14:textId="77777777" w:rsidR="00E92F07" w:rsidRPr="003C386B" w:rsidRDefault="00E92F07" w:rsidP="003C386B">
      <w:pPr>
        <w:pStyle w:val="ListParagraph"/>
        <w:numPr>
          <w:ilvl w:val="1"/>
          <w:numId w:val="11"/>
        </w:numPr>
        <w:spacing w:line="480" w:lineRule="auto"/>
        <w:rPr>
          <w:rFonts w:ascii="Helvetica" w:hAnsi="Helvetica"/>
        </w:rPr>
      </w:pPr>
      <w:r w:rsidRPr="00101C96">
        <w:rPr>
          <w:rFonts w:ascii="Helvetica" w:hAnsi="Helvetica"/>
        </w:rPr>
        <w:t>Other:</w:t>
      </w:r>
      <w:r w:rsidR="003C386B" w:rsidRPr="003C386B">
        <w:rPr>
          <w:rFonts w:ascii="Helvetica" w:hAnsi="Helvetica"/>
          <w:u w:val="single"/>
        </w:rPr>
        <w:t xml:space="preserve"> </w:t>
      </w:r>
      <w:r w:rsidR="003C386B" w:rsidRPr="003C386B">
        <w:rPr>
          <w:rFonts w:ascii="Helvetica" w:hAnsi="Helvetica"/>
          <w:u w:val="single"/>
        </w:rPr>
        <w:tab/>
      </w:r>
      <w:r w:rsidR="003C386B" w:rsidRPr="003C386B">
        <w:rPr>
          <w:rFonts w:ascii="Helvetica" w:hAnsi="Helvetica"/>
          <w:u w:val="single"/>
        </w:rPr>
        <w:tab/>
      </w:r>
      <w:r w:rsidR="003C386B" w:rsidRPr="003C386B">
        <w:rPr>
          <w:rFonts w:ascii="Helvetica" w:hAnsi="Helvetica"/>
          <w:u w:val="single"/>
        </w:rPr>
        <w:tab/>
      </w:r>
      <w:r w:rsidR="003C386B" w:rsidRPr="003C386B">
        <w:rPr>
          <w:rFonts w:ascii="Helvetica" w:hAnsi="Helvetica"/>
          <w:u w:val="single"/>
        </w:rPr>
        <w:tab/>
      </w:r>
      <w:r w:rsidR="003C386B" w:rsidRPr="003C386B">
        <w:rPr>
          <w:rFonts w:ascii="Helvetica" w:hAnsi="Helvetica"/>
          <w:u w:val="single"/>
        </w:rPr>
        <w:tab/>
      </w:r>
      <w:r w:rsidR="003C386B" w:rsidRPr="003C386B">
        <w:rPr>
          <w:rFonts w:ascii="Helvetica" w:hAnsi="Helvetica"/>
          <w:u w:val="single"/>
        </w:rPr>
        <w:tab/>
      </w:r>
      <w:r w:rsidR="003C386B">
        <w:rPr>
          <w:rFonts w:ascii="Helvetica" w:hAnsi="Helvetica"/>
          <w:u w:val="single"/>
        </w:rPr>
        <w:tab/>
      </w:r>
      <w:r w:rsidR="003C386B">
        <w:rPr>
          <w:rFonts w:ascii="Helvetica" w:hAnsi="Helvetica"/>
          <w:u w:val="single"/>
        </w:rPr>
        <w:tab/>
      </w:r>
      <w:r w:rsidR="003C386B">
        <w:rPr>
          <w:rFonts w:ascii="Helvetica" w:hAnsi="Helvetica"/>
          <w:u w:val="single"/>
        </w:rPr>
        <w:tab/>
      </w:r>
      <w:r w:rsidR="003C386B">
        <w:rPr>
          <w:rFonts w:ascii="Helvetica" w:hAnsi="Helvetica"/>
          <w:u w:val="single"/>
        </w:rPr>
        <w:tab/>
      </w:r>
      <w:r w:rsidR="003C386B">
        <w:rPr>
          <w:rFonts w:ascii="Helvetica" w:hAnsi="Helvetica"/>
          <w:u w:val="single"/>
        </w:rPr>
        <w:tab/>
      </w:r>
    </w:p>
    <w:p w14:paraId="4ADC0556" w14:textId="013591E2" w:rsidR="00E92F07" w:rsidRPr="00101C96" w:rsidRDefault="00E92F07" w:rsidP="00E92F07">
      <w:pPr>
        <w:pStyle w:val="ListParagraph"/>
        <w:numPr>
          <w:ilvl w:val="0"/>
          <w:numId w:val="11"/>
        </w:numPr>
        <w:rPr>
          <w:rFonts w:ascii="Helvetica" w:hAnsi="Helvetica"/>
          <w:b/>
          <w:bCs/>
        </w:rPr>
      </w:pPr>
      <w:r w:rsidRPr="00101C96">
        <w:rPr>
          <w:rFonts w:ascii="Helvetica" w:hAnsi="Helvetica"/>
          <w:b/>
          <w:bCs/>
        </w:rPr>
        <w:t>Plan for making language access resources readily apparent</w:t>
      </w:r>
      <w:r w:rsidR="00134A16">
        <w:rPr>
          <w:rFonts w:ascii="Helvetica" w:hAnsi="Helvetica"/>
          <w:b/>
          <w:bCs/>
        </w:rPr>
        <w:t xml:space="preserve"> and available</w:t>
      </w:r>
      <w:r w:rsidRPr="00101C96">
        <w:rPr>
          <w:rFonts w:ascii="Helvetica" w:hAnsi="Helvetica"/>
          <w:b/>
          <w:bCs/>
        </w:rPr>
        <w:t xml:space="preserve"> at office and interview location</w:t>
      </w:r>
      <w:r w:rsidR="003C386B">
        <w:rPr>
          <w:rFonts w:ascii="Helvetica" w:hAnsi="Helvetica"/>
          <w:b/>
          <w:bCs/>
        </w:rPr>
        <w:t>. Please check boxes to indicate which items are implemented</w:t>
      </w:r>
      <w:r w:rsidR="00C53C39">
        <w:rPr>
          <w:rFonts w:ascii="Helvetica" w:hAnsi="Helvetica"/>
          <w:b/>
          <w:bCs/>
        </w:rPr>
        <w:t xml:space="preserve"> (must check at least one)</w:t>
      </w:r>
      <w:r w:rsidR="003C386B">
        <w:rPr>
          <w:rFonts w:ascii="Helvetica" w:hAnsi="Helvetica"/>
          <w:b/>
          <w:bCs/>
        </w:rPr>
        <w:t>.</w:t>
      </w:r>
    </w:p>
    <w:p w14:paraId="75C59A5E" w14:textId="77777777" w:rsidR="003C386B" w:rsidRPr="007771C3" w:rsidRDefault="003C386B" w:rsidP="007771C3">
      <w:pPr>
        <w:pStyle w:val="ListParagraph"/>
        <w:numPr>
          <w:ilvl w:val="0"/>
          <w:numId w:val="15"/>
        </w:numPr>
        <w:spacing w:line="480" w:lineRule="auto"/>
        <w:rPr>
          <w:rFonts w:ascii="Helvetica" w:hAnsi="Helvetica"/>
        </w:rPr>
      </w:pPr>
      <w:r w:rsidRPr="007771C3">
        <w:rPr>
          <w:rFonts w:ascii="Helvetica" w:hAnsi="Helvetica"/>
        </w:rPr>
        <w:lastRenderedPageBreak/>
        <w:t>Instructions in plain view for visitors to request interpretation services</w:t>
      </w:r>
    </w:p>
    <w:p w14:paraId="38C0038E" w14:textId="77777777" w:rsidR="003C386B" w:rsidRPr="007771C3" w:rsidRDefault="003C386B" w:rsidP="007771C3">
      <w:pPr>
        <w:pStyle w:val="ListParagraph"/>
        <w:numPr>
          <w:ilvl w:val="0"/>
          <w:numId w:val="15"/>
        </w:numPr>
        <w:spacing w:line="480" w:lineRule="auto"/>
        <w:rPr>
          <w:rFonts w:ascii="Helvetica" w:hAnsi="Helvetica"/>
        </w:rPr>
      </w:pPr>
      <w:r w:rsidRPr="007771C3">
        <w:rPr>
          <w:rFonts w:ascii="Helvetica" w:hAnsi="Helvetica"/>
        </w:rPr>
        <w:t>Poster to help visitors/interviewees identify their preferred language</w:t>
      </w:r>
    </w:p>
    <w:p w14:paraId="39553EB8" w14:textId="77777777" w:rsidR="00E92F07" w:rsidRPr="007771C3" w:rsidRDefault="00E92F07" w:rsidP="007771C3">
      <w:pPr>
        <w:pStyle w:val="ListParagraph"/>
        <w:numPr>
          <w:ilvl w:val="0"/>
          <w:numId w:val="15"/>
        </w:numPr>
        <w:spacing w:line="480" w:lineRule="auto"/>
        <w:rPr>
          <w:rFonts w:ascii="Helvetica" w:hAnsi="Helvetica"/>
        </w:rPr>
      </w:pPr>
      <w:r w:rsidRPr="007771C3">
        <w:rPr>
          <w:rFonts w:ascii="Helvetica" w:hAnsi="Helvetica"/>
        </w:rPr>
        <w:t>Posted instructions for staff to use phone interpretation services</w:t>
      </w:r>
    </w:p>
    <w:p w14:paraId="1653F469" w14:textId="77777777" w:rsidR="00134A16" w:rsidRPr="007771C3" w:rsidRDefault="00134A16" w:rsidP="007771C3">
      <w:pPr>
        <w:pStyle w:val="ListParagraph"/>
        <w:numPr>
          <w:ilvl w:val="0"/>
          <w:numId w:val="15"/>
        </w:numPr>
        <w:rPr>
          <w:rFonts w:ascii="Helvetica" w:hAnsi="Helvetica"/>
        </w:rPr>
      </w:pPr>
      <w:r w:rsidRPr="007771C3">
        <w:rPr>
          <w:rFonts w:ascii="Helvetica" w:hAnsi="Helvetica"/>
        </w:rPr>
        <w:t xml:space="preserve"># of dual handset telephones for use of telephonic interpretation: </w:t>
      </w:r>
      <w:r w:rsidRPr="007771C3">
        <w:rPr>
          <w:rFonts w:ascii="Helvetica" w:hAnsi="Helvetica"/>
          <w:u w:val="single"/>
        </w:rPr>
        <w:tab/>
      </w:r>
      <w:r w:rsidRPr="007771C3">
        <w:rPr>
          <w:rFonts w:ascii="Helvetica" w:hAnsi="Helvetica"/>
          <w:u w:val="single"/>
        </w:rPr>
        <w:tab/>
      </w:r>
      <w:r w:rsidRPr="007771C3">
        <w:rPr>
          <w:rFonts w:ascii="Helvetica" w:hAnsi="Helvetica"/>
          <w:u w:val="single"/>
        </w:rPr>
        <w:tab/>
      </w:r>
    </w:p>
    <w:p w14:paraId="2DD41246" w14:textId="77777777" w:rsidR="005B0063" w:rsidRPr="00101C96" w:rsidRDefault="005B0063" w:rsidP="005B0063">
      <w:pPr>
        <w:pStyle w:val="ListParagraph"/>
        <w:rPr>
          <w:rFonts w:ascii="Helvetica" w:hAnsi="Helvetica"/>
        </w:rPr>
      </w:pPr>
    </w:p>
    <w:p w14:paraId="3BCDCEC3" w14:textId="77777777" w:rsidR="00C15A02" w:rsidRPr="00C15A02" w:rsidRDefault="00641306" w:rsidP="001D6D92">
      <w:pPr>
        <w:pStyle w:val="ListParagraph"/>
        <w:numPr>
          <w:ilvl w:val="0"/>
          <w:numId w:val="11"/>
        </w:numPr>
        <w:spacing w:after="0" w:line="480" w:lineRule="auto"/>
        <w:contextualSpacing w:val="0"/>
        <w:rPr>
          <w:rFonts w:ascii="Helvetica" w:hAnsi="Helvetica"/>
          <w:b/>
          <w:bCs/>
        </w:rPr>
      </w:pPr>
      <w:r w:rsidRPr="00101C96">
        <w:rPr>
          <w:rFonts w:ascii="Helvetica" w:hAnsi="Helvetica"/>
          <w:b/>
          <w:bCs/>
        </w:rPr>
        <w:t xml:space="preserve">Service retained for translating appeals and </w:t>
      </w:r>
      <w:r w:rsidR="00442154" w:rsidRPr="00101C96">
        <w:rPr>
          <w:rFonts w:ascii="Helvetica" w:hAnsi="Helvetica"/>
          <w:b/>
          <w:bCs/>
        </w:rPr>
        <w:t xml:space="preserve">ad-hoc written content: </w:t>
      </w:r>
      <w:r w:rsidR="00C15A02">
        <w:rPr>
          <w:rFonts w:ascii="Helvetica" w:hAnsi="Helvetica"/>
          <w:u w:val="single"/>
        </w:rPr>
        <w:tab/>
      </w:r>
      <w:r w:rsidR="00C15A02">
        <w:rPr>
          <w:rFonts w:ascii="Helvetica" w:hAnsi="Helvetica"/>
          <w:u w:val="single"/>
        </w:rPr>
        <w:tab/>
      </w:r>
      <w:r w:rsidR="00C15A02">
        <w:rPr>
          <w:rFonts w:ascii="Helvetica" w:hAnsi="Helvetica"/>
          <w:u w:val="single"/>
        </w:rPr>
        <w:tab/>
      </w:r>
      <w:r w:rsidR="00C15A02" w:rsidRPr="00C15A02">
        <w:rPr>
          <w:rFonts w:ascii="Helvetica" w:hAnsi="Helvetica"/>
          <w:u w:val="single"/>
        </w:rPr>
        <w:tab/>
      </w:r>
      <w:r w:rsidR="00C15A02" w:rsidRPr="00C15A02">
        <w:rPr>
          <w:rFonts w:ascii="Helvetica" w:hAnsi="Helvetica"/>
          <w:u w:val="single"/>
        </w:rPr>
        <w:tab/>
      </w:r>
      <w:r w:rsidR="00C15A02" w:rsidRPr="00C15A02">
        <w:rPr>
          <w:rFonts w:ascii="Helvetica" w:hAnsi="Helvetica"/>
          <w:u w:val="single"/>
        </w:rPr>
        <w:tab/>
      </w:r>
      <w:r w:rsidR="00C15A02" w:rsidRPr="00C15A02">
        <w:rPr>
          <w:rFonts w:ascii="Helvetica" w:hAnsi="Helvetica"/>
          <w:u w:val="single"/>
        </w:rPr>
        <w:tab/>
      </w:r>
      <w:r w:rsidR="00C15A02" w:rsidRPr="00C15A02">
        <w:rPr>
          <w:rFonts w:ascii="Helvetica" w:hAnsi="Helvetica"/>
          <w:u w:val="single"/>
        </w:rPr>
        <w:tab/>
      </w:r>
      <w:r w:rsidR="00C15A02" w:rsidRPr="00C15A02">
        <w:rPr>
          <w:rFonts w:ascii="Helvetica" w:hAnsi="Helvetica"/>
          <w:u w:val="single"/>
        </w:rPr>
        <w:tab/>
      </w:r>
      <w:r w:rsidR="00C15A02" w:rsidRPr="00C15A02">
        <w:rPr>
          <w:rFonts w:ascii="Helvetica" w:hAnsi="Helvetica"/>
          <w:u w:val="single"/>
        </w:rPr>
        <w:tab/>
      </w:r>
      <w:r w:rsidR="00C15A02" w:rsidRPr="00C15A02">
        <w:rPr>
          <w:rFonts w:ascii="Helvetica" w:hAnsi="Helvetica"/>
          <w:u w:val="single"/>
        </w:rPr>
        <w:tab/>
      </w:r>
      <w:r w:rsidR="00C15A02" w:rsidRPr="00C15A02">
        <w:rPr>
          <w:rFonts w:ascii="Helvetica" w:hAnsi="Helvetica"/>
          <w:u w:val="single"/>
        </w:rPr>
        <w:tab/>
      </w:r>
      <w:r w:rsidR="00C15A02" w:rsidRPr="00C15A02">
        <w:rPr>
          <w:rFonts w:ascii="Helvetica" w:hAnsi="Helvetica"/>
          <w:u w:val="single"/>
        </w:rPr>
        <w:tab/>
      </w:r>
      <w:r w:rsidR="00C15A02" w:rsidRPr="00C15A02">
        <w:rPr>
          <w:rFonts w:ascii="Helvetica" w:hAnsi="Helvetica"/>
          <w:u w:val="single"/>
        </w:rPr>
        <w:tab/>
      </w:r>
      <w:r w:rsidR="00C15A02" w:rsidRPr="00C15A02">
        <w:rPr>
          <w:rFonts w:ascii="Helvetica" w:hAnsi="Helvetica"/>
          <w:u w:val="single"/>
        </w:rPr>
        <w:tab/>
      </w:r>
      <w:r w:rsidR="00C15A02" w:rsidRPr="00C15A02">
        <w:rPr>
          <w:rFonts w:ascii="Helvetica" w:hAnsi="Helvetica"/>
          <w:u w:val="single"/>
        </w:rPr>
        <w:tab/>
      </w:r>
    </w:p>
    <w:p w14:paraId="6181E5AE" w14:textId="77777777" w:rsidR="00C15A02" w:rsidRPr="00C15A02" w:rsidRDefault="00C15A02" w:rsidP="00C15A02">
      <w:pPr>
        <w:pStyle w:val="ListParagraph"/>
        <w:spacing w:after="0"/>
        <w:ind w:left="360"/>
        <w:rPr>
          <w:rFonts w:ascii="Helvetica" w:hAnsi="Helvetica"/>
        </w:rPr>
      </w:pPr>
    </w:p>
    <w:p w14:paraId="4F55320E" w14:textId="77777777" w:rsidR="00C15A02" w:rsidRPr="001D6D92" w:rsidRDefault="005B0063" w:rsidP="001D6D92">
      <w:pPr>
        <w:pStyle w:val="ListParagraph"/>
        <w:numPr>
          <w:ilvl w:val="0"/>
          <w:numId w:val="11"/>
        </w:numPr>
        <w:spacing w:after="0" w:line="480" w:lineRule="auto"/>
        <w:rPr>
          <w:rFonts w:ascii="Helvetica" w:hAnsi="Helvetica"/>
        </w:rPr>
      </w:pPr>
      <w:r w:rsidRPr="00101C96">
        <w:rPr>
          <w:rFonts w:ascii="Helvetica" w:hAnsi="Helvetica"/>
          <w:b/>
          <w:bCs/>
        </w:rPr>
        <w:t xml:space="preserve">Additional services offered or measures </w:t>
      </w:r>
      <w:r w:rsidR="00C15A02">
        <w:rPr>
          <w:rFonts w:ascii="Helvetica" w:hAnsi="Helvetica"/>
          <w:b/>
          <w:bCs/>
        </w:rPr>
        <w:t>t</w:t>
      </w:r>
      <w:r w:rsidRPr="00101C96">
        <w:rPr>
          <w:rFonts w:ascii="Helvetica" w:hAnsi="Helvetica"/>
          <w:b/>
          <w:bCs/>
        </w:rPr>
        <w:t>aken:</w:t>
      </w:r>
      <w:r w:rsidR="00C15A02">
        <w:rPr>
          <w:rFonts w:ascii="Helvetica" w:hAnsi="Helvetica"/>
          <w:u w:val="single"/>
        </w:rPr>
        <w:tab/>
      </w:r>
      <w:r w:rsidR="00C15A02">
        <w:rPr>
          <w:rFonts w:ascii="Helvetica" w:hAnsi="Helvetica"/>
          <w:u w:val="single"/>
        </w:rPr>
        <w:tab/>
      </w:r>
      <w:r w:rsidR="00C15A02">
        <w:rPr>
          <w:rFonts w:ascii="Helvetica" w:hAnsi="Helvetica"/>
          <w:u w:val="single"/>
        </w:rPr>
        <w:tab/>
      </w:r>
      <w:r w:rsidR="00C15A02">
        <w:rPr>
          <w:rFonts w:ascii="Helvetica" w:hAnsi="Helvetica"/>
          <w:u w:val="single"/>
        </w:rPr>
        <w:tab/>
      </w:r>
      <w:r w:rsidR="00C15A02">
        <w:rPr>
          <w:rFonts w:ascii="Helvetica" w:hAnsi="Helvetica"/>
          <w:u w:val="single"/>
        </w:rPr>
        <w:tab/>
      </w:r>
      <w:r w:rsidR="00C15A02">
        <w:rPr>
          <w:rFonts w:ascii="Helvetica" w:hAnsi="Helvetica"/>
          <w:u w:val="single"/>
        </w:rPr>
        <w:tab/>
      </w:r>
      <w:r w:rsidR="001D6D92">
        <w:rPr>
          <w:rFonts w:ascii="Helvetica" w:hAnsi="Helvetica"/>
          <w:u w:val="single"/>
        </w:rPr>
        <w:tab/>
      </w:r>
      <w:r w:rsidR="001D6D92">
        <w:rPr>
          <w:rFonts w:ascii="Helvetica" w:hAnsi="Helvetica"/>
          <w:u w:val="single"/>
        </w:rPr>
        <w:tab/>
      </w:r>
      <w:r w:rsidR="001D6D92">
        <w:rPr>
          <w:rFonts w:ascii="Helvetica" w:hAnsi="Helvetica"/>
          <w:u w:val="single"/>
        </w:rPr>
        <w:tab/>
      </w:r>
      <w:r w:rsidR="001D6D92">
        <w:rPr>
          <w:rFonts w:ascii="Helvetica" w:hAnsi="Helvetica"/>
          <w:u w:val="single"/>
        </w:rPr>
        <w:tab/>
      </w:r>
      <w:r w:rsidR="001D6D92">
        <w:rPr>
          <w:rFonts w:ascii="Helvetica" w:hAnsi="Helvetica"/>
          <w:u w:val="single"/>
        </w:rPr>
        <w:tab/>
      </w:r>
      <w:r w:rsidR="001D6D92">
        <w:rPr>
          <w:rFonts w:ascii="Helvetica" w:hAnsi="Helvetica"/>
          <w:u w:val="single"/>
        </w:rPr>
        <w:tab/>
      </w:r>
      <w:r w:rsidR="001D6D92">
        <w:rPr>
          <w:rFonts w:ascii="Helvetica" w:hAnsi="Helvetica"/>
          <w:u w:val="single"/>
        </w:rPr>
        <w:tab/>
      </w:r>
      <w:r w:rsidR="001D6D92">
        <w:rPr>
          <w:rFonts w:ascii="Helvetica" w:hAnsi="Helvetica"/>
          <w:u w:val="single"/>
        </w:rPr>
        <w:tab/>
      </w:r>
      <w:r w:rsidR="001D6D92">
        <w:rPr>
          <w:rFonts w:ascii="Helvetica" w:hAnsi="Helvetica"/>
          <w:u w:val="single"/>
        </w:rPr>
        <w:tab/>
      </w:r>
      <w:r w:rsidR="001D6D92">
        <w:rPr>
          <w:rFonts w:ascii="Helvetica" w:hAnsi="Helvetica"/>
          <w:u w:val="single"/>
        </w:rPr>
        <w:tab/>
      </w:r>
      <w:r w:rsidR="001D6D92">
        <w:rPr>
          <w:rFonts w:ascii="Helvetica" w:hAnsi="Helvetica"/>
          <w:u w:val="single"/>
        </w:rPr>
        <w:tab/>
      </w:r>
      <w:r w:rsidR="001D6D92">
        <w:rPr>
          <w:rFonts w:ascii="Helvetica" w:hAnsi="Helvetica"/>
          <w:u w:val="single"/>
        </w:rPr>
        <w:tab/>
      </w:r>
      <w:r w:rsidR="001D6D92">
        <w:rPr>
          <w:rFonts w:ascii="Helvetica" w:hAnsi="Helvetica"/>
          <w:u w:val="single"/>
        </w:rPr>
        <w:tab/>
      </w:r>
      <w:r w:rsidR="001D6D92">
        <w:rPr>
          <w:rFonts w:ascii="Helvetica" w:hAnsi="Helvetica"/>
          <w:u w:val="single"/>
        </w:rPr>
        <w:tab/>
      </w:r>
      <w:r w:rsidR="001D6D92">
        <w:rPr>
          <w:rFonts w:ascii="Helvetica" w:hAnsi="Helvetica"/>
          <w:u w:val="single"/>
        </w:rPr>
        <w:tab/>
      </w:r>
      <w:r w:rsidR="001D6D92">
        <w:rPr>
          <w:rFonts w:ascii="Helvetica" w:hAnsi="Helvetica"/>
          <w:u w:val="single"/>
        </w:rPr>
        <w:tab/>
      </w:r>
      <w:r w:rsidR="001D6D92">
        <w:rPr>
          <w:rFonts w:ascii="Helvetica" w:hAnsi="Helvetica"/>
          <w:u w:val="single"/>
        </w:rPr>
        <w:tab/>
      </w:r>
      <w:r w:rsidR="001D6D92">
        <w:rPr>
          <w:rFonts w:ascii="Helvetica" w:hAnsi="Helvetica"/>
          <w:u w:val="single"/>
        </w:rPr>
        <w:tab/>
      </w:r>
      <w:r w:rsidR="001D6D92">
        <w:rPr>
          <w:rFonts w:ascii="Helvetica" w:hAnsi="Helvetica"/>
          <w:u w:val="single"/>
        </w:rPr>
        <w:tab/>
      </w:r>
      <w:r w:rsidR="001D6D92">
        <w:rPr>
          <w:rFonts w:ascii="Helvetica" w:hAnsi="Helvetica"/>
          <w:u w:val="single"/>
        </w:rPr>
        <w:tab/>
      </w:r>
      <w:r w:rsidR="001D6D92">
        <w:rPr>
          <w:rFonts w:ascii="Helvetica" w:hAnsi="Helvetica"/>
          <w:u w:val="single"/>
        </w:rPr>
        <w:tab/>
      </w:r>
      <w:r w:rsidR="001D6D92">
        <w:rPr>
          <w:rFonts w:ascii="Helvetica" w:hAnsi="Helvetica"/>
          <w:u w:val="single"/>
        </w:rPr>
        <w:tab/>
      </w:r>
      <w:r w:rsidR="001D6D92">
        <w:rPr>
          <w:rFonts w:ascii="Helvetica" w:hAnsi="Helvetica"/>
          <w:u w:val="single"/>
        </w:rPr>
        <w:tab/>
      </w:r>
      <w:r w:rsidR="001D6D92">
        <w:rPr>
          <w:rFonts w:ascii="Helvetica" w:hAnsi="Helvetica"/>
          <w:u w:val="single"/>
        </w:rPr>
        <w:tab/>
      </w:r>
      <w:r w:rsidR="001D6D92">
        <w:rPr>
          <w:rFonts w:ascii="Helvetica" w:hAnsi="Helvetica"/>
          <w:u w:val="single"/>
        </w:rPr>
        <w:tab/>
      </w:r>
      <w:r w:rsidR="001D6D92">
        <w:rPr>
          <w:rFonts w:ascii="Helvetica" w:hAnsi="Helvetica"/>
          <w:u w:val="single"/>
        </w:rPr>
        <w:tab/>
      </w:r>
    </w:p>
    <w:p w14:paraId="126E27DE" w14:textId="77777777" w:rsidR="001D6D92" w:rsidRPr="001D6D92" w:rsidRDefault="001D6D92" w:rsidP="001D6D92">
      <w:pPr>
        <w:spacing w:after="0"/>
        <w:rPr>
          <w:rFonts w:ascii="Helvetica" w:hAnsi="Helvetica"/>
          <w:u w:val="single"/>
        </w:rPr>
      </w:pPr>
    </w:p>
    <w:p w14:paraId="26FC2EE4" w14:textId="2A8F7299" w:rsidR="00614222" w:rsidRPr="00C15A02" w:rsidRDefault="00C15A02" w:rsidP="00982E8E">
      <w:pPr>
        <w:spacing w:before="240" w:after="0"/>
        <w:rPr>
          <w:rFonts w:ascii="Helvetica" w:hAnsi="Helvetica"/>
        </w:rPr>
      </w:pPr>
      <w:r w:rsidRPr="00C15A02">
        <w:rPr>
          <w:rFonts w:ascii="Helvetica" w:hAnsi="Helvetica"/>
        </w:rPr>
        <w:t xml:space="preserve">For more information, see the </w:t>
      </w:r>
      <w:r w:rsidRPr="00C15A02">
        <w:rPr>
          <w:rFonts w:ascii="Helvetica" w:hAnsi="Helvetica"/>
          <w:i/>
          <w:iCs/>
        </w:rPr>
        <w:t xml:space="preserve">Guide to Language Access </w:t>
      </w:r>
      <w:r w:rsidR="00982E8E">
        <w:rPr>
          <w:rFonts w:ascii="Helvetica" w:hAnsi="Helvetica"/>
          <w:i/>
          <w:iCs/>
        </w:rPr>
        <w:t>for Marketing</w:t>
      </w:r>
      <w:r w:rsidRPr="00C15A02">
        <w:rPr>
          <w:rFonts w:ascii="Helvetica" w:hAnsi="Helvetica"/>
          <w:i/>
          <w:iCs/>
        </w:rPr>
        <w:t xml:space="preserve">, </w:t>
      </w:r>
      <w:r w:rsidR="00B25017">
        <w:rPr>
          <w:rFonts w:ascii="Helvetica" w:hAnsi="Helvetica"/>
          <w:i/>
          <w:iCs/>
        </w:rPr>
        <w:t xml:space="preserve">Attachment C-2, </w:t>
      </w:r>
      <w:r w:rsidR="00B25017" w:rsidRPr="00B25017">
        <w:rPr>
          <w:rFonts w:ascii="Helvetica" w:hAnsi="Helvetica"/>
        </w:rPr>
        <w:t>also</w:t>
      </w:r>
      <w:r w:rsidR="00B25017">
        <w:rPr>
          <w:rFonts w:ascii="Helvetica" w:hAnsi="Helvetica"/>
          <w:i/>
          <w:iCs/>
        </w:rPr>
        <w:t xml:space="preserve"> </w:t>
      </w:r>
      <w:r w:rsidRPr="00C15A02">
        <w:rPr>
          <w:rFonts w:ascii="Helvetica" w:hAnsi="Helvetica"/>
        </w:rPr>
        <w:t>available on HPD</w:t>
      </w:r>
      <w:r w:rsidR="00067566">
        <w:rPr>
          <w:rFonts w:ascii="Helvetica" w:hAnsi="Helvetica"/>
        </w:rPr>
        <w:t>’S</w:t>
      </w:r>
      <w:r w:rsidRPr="00C15A02">
        <w:rPr>
          <w:rFonts w:ascii="Helvetica" w:hAnsi="Helvetica"/>
        </w:rPr>
        <w:t xml:space="preserve"> website.</w:t>
      </w:r>
    </w:p>
    <w:sectPr w:rsidR="00614222" w:rsidRPr="00C15A02" w:rsidSect="00CF14EC">
      <w:headerReference w:type="default" r:id="rId8"/>
      <w:footerReference w:type="default" r:id="rId9"/>
      <w:footerReference w:type="first" r:id="rId10"/>
      <w:pgSz w:w="12240" w:h="15840"/>
      <w:pgMar w:top="12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4DAA0" w14:textId="77777777" w:rsidR="00A63214" w:rsidRDefault="00A63214" w:rsidP="00005CCA">
      <w:pPr>
        <w:spacing w:after="0" w:line="240" w:lineRule="auto"/>
      </w:pPr>
      <w:r>
        <w:separator/>
      </w:r>
    </w:p>
  </w:endnote>
  <w:endnote w:type="continuationSeparator" w:id="0">
    <w:p w14:paraId="31E4F41D" w14:textId="77777777" w:rsidR="00A63214" w:rsidRDefault="00A63214" w:rsidP="000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dobe Caslon Pro Bold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9296D" w14:textId="77777777" w:rsidR="00101C96" w:rsidRPr="00370986" w:rsidRDefault="00370986" w:rsidP="00370986">
    <w:pPr>
      <w:pStyle w:val="Footer"/>
      <w:jc w:val="center"/>
    </w:pPr>
    <w:r>
      <w:rPr>
        <w:noProof/>
      </w:rPr>
      <w:drawing>
        <wp:anchor distT="0" distB="0" distL="114300" distR="114300" simplePos="0" relativeHeight="251663360" behindDoc="1" locked="0" layoutInCell="1" allowOverlap="1" wp14:anchorId="2F3FEF9E" wp14:editId="42D85FA2">
          <wp:simplePos x="0" y="0"/>
          <wp:positionH relativeFrom="margin">
            <wp:posOffset>152400</wp:posOffset>
          </wp:positionH>
          <wp:positionV relativeFrom="page">
            <wp:posOffset>9424670</wp:posOffset>
          </wp:positionV>
          <wp:extent cx="447675" cy="276225"/>
          <wp:effectExtent l="0" t="0" r="9525" b="9525"/>
          <wp:wrapTight wrapText="bothSides">
            <wp:wrapPolygon edited="0">
              <wp:start x="0" y="0"/>
              <wp:lineTo x="0" y="20855"/>
              <wp:lineTo x="17464" y="20855"/>
              <wp:lineTo x="21140" y="19366"/>
              <wp:lineTo x="21140" y="14897"/>
              <wp:lineTo x="20221" y="0"/>
              <wp:lineTo x="0" y="0"/>
            </wp:wrapPolygon>
          </wp:wrapTight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d_color_bloc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276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1427921931"/>
        <w:docPartObj>
          <w:docPartGallery w:val="Page Numbers (Bottom of Page)"/>
          <w:docPartUnique/>
        </w:docPartObj>
      </w:sdtPr>
      <w:sdtEndPr/>
      <w:sdtContent>
        <w:sdt>
          <w:sdtPr>
            <w:id w:val="-1030882255"/>
            <w:docPartObj>
              <w:docPartGallery w:val="Page Numbers (Top of Page)"/>
              <w:docPartUnique/>
            </w:docPartObj>
          </w:sdtPr>
          <w:sdtEndPr/>
          <w:sdtContent>
            <w:r w:rsidR="00CF14EC">
              <w:t xml:space="preserve">Page </w:t>
            </w:r>
            <w:r w:rsidR="00CF14EC">
              <w:rPr>
                <w:b/>
                <w:bCs/>
                <w:sz w:val="24"/>
                <w:szCs w:val="24"/>
              </w:rPr>
              <w:fldChar w:fldCharType="begin"/>
            </w:r>
            <w:r w:rsidR="00CF14EC">
              <w:rPr>
                <w:b/>
                <w:bCs/>
              </w:rPr>
              <w:instrText xml:space="preserve"> PAGE </w:instrText>
            </w:r>
            <w:r w:rsidR="00CF14EC">
              <w:rPr>
                <w:b/>
                <w:bCs/>
                <w:sz w:val="24"/>
                <w:szCs w:val="24"/>
              </w:rPr>
              <w:fldChar w:fldCharType="separate"/>
            </w:r>
            <w:r w:rsidR="00067566">
              <w:rPr>
                <w:b/>
                <w:bCs/>
                <w:noProof/>
              </w:rPr>
              <w:t>2</w:t>
            </w:r>
            <w:r w:rsidR="00CF14EC">
              <w:rPr>
                <w:b/>
                <w:bCs/>
                <w:sz w:val="24"/>
                <w:szCs w:val="24"/>
              </w:rPr>
              <w:fldChar w:fldCharType="end"/>
            </w:r>
            <w:r w:rsidR="00CF14EC">
              <w:t xml:space="preserve"> of </w:t>
            </w:r>
            <w:r w:rsidR="00CF14EC">
              <w:rPr>
                <w:b/>
                <w:bCs/>
                <w:sz w:val="24"/>
                <w:szCs w:val="24"/>
              </w:rPr>
              <w:fldChar w:fldCharType="begin"/>
            </w:r>
            <w:r w:rsidR="00CF14EC">
              <w:rPr>
                <w:b/>
                <w:bCs/>
              </w:rPr>
              <w:instrText xml:space="preserve"> NUMPAGES  </w:instrText>
            </w:r>
            <w:r w:rsidR="00CF14EC">
              <w:rPr>
                <w:b/>
                <w:bCs/>
                <w:sz w:val="24"/>
                <w:szCs w:val="24"/>
              </w:rPr>
              <w:fldChar w:fldCharType="separate"/>
            </w:r>
            <w:r w:rsidR="00067566">
              <w:rPr>
                <w:b/>
                <w:bCs/>
                <w:noProof/>
              </w:rPr>
              <w:t>2</w:t>
            </w:r>
            <w:r w:rsidR="00CF14EC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A9D24" w14:textId="4936E8F9" w:rsidR="00CF14EC" w:rsidRDefault="00A860CF" w:rsidP="00CF14EC">
    <w:pPr>
      <w:pStyle w:val="Footer"/>
      <w:jc w:val="center"/>
    </w:pPr>
    <w:r w:rsidRPr="001D7F3C">
      <w:rPr>
        <w:rFonts w:ascii="Arial" w:hAnsi="Arial" w:cs="Arial"/>
        <w:bCs/>
        <w:noProof/>
        <w:sz w:val="14"/>
        <w:szCs w:val="14"/>
      </w:rPr>
      <w:drawing>
        <wp:anchor distT="0" distB="0" distL="114300" distR="114300" simplePos="0" relativeHeight="251665408" behindDoc="1" locked="0" layoutInCell="1" allowOverlap="1" wp14:anchorId="64319915" wp14:editId="68BA5942">
          <wp:simplePos x="0" y="0"/>
          <wp:positionH relativeFrom="margin">
            <wp:posOffset>6022340</wp:posOffset>
          </wp:positionH>
          <wp:positionV relativeFrom="paragraph">
            <wp:posOffset>-86360</wp:posOffset>
          </wp:positionV>
          <wp:extent cx="530225" cy="247650"/>
          <wp:effectExtent l="0" t="0" r="3175" b="0"/>
          <wp:wrapTight wrapText="bothSides">
            <wp:wrapPolygon edited="0">
              <wp:start x="2328" y="0"/>
              <wp:lineTo x="0" y="8308"/>
              <wp:lineTo x="0" y="19938"/>
              <wp:lineTo x="20953" y="19938"/>
              <wp:lineTo x="20953" y="0"/>
              <wp:lineTo x="2328" y="0"/>
            </wp:wrapPolygon>
          </wp:wrapTight>
          <wp:docPr id="2127840436" name="Picture 21278404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30225" cy="247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1208766111"/>
        <w:docPartObj>
          <w:docPartGallery w:val="Page Numbers (Bottom of Page)"/>
          <w:docPartUnique/>
        </w:docPartObj>
      </w:sdtPr>
      <w:sdtEndPr/>
      <w:sdtContent>
        <w:sdt>
          <w:sdtPr>
            <w:id w:val="-1669238322"/>
            <w:docPartObj>
              <w:docPartGallery w:val="Page Numbers (Top of Page)"/>
              <w:docPartUnique/>
            </w:docPartObj>
          </w:sdtPr>
          <w:sdtEndPr/>
          <w:sdtContent>
            <w:r w:rsidR="00CF14EC">
              <w:t xml:space="preserve">Page </w:t>
            </w:r>
            <w:r w:rsidR="00CF14EC">
              <w:rPr>
                <w:b/>
                <w:bCs/>
                <w:sz w:val="24"/>
                <w:szCs w:val="24"/>
              </w:rPr>
              <w:fldChar w:fldCharType="begin"/>
            </w:r>
            <w:r w:rsidR="00CF14EC">
              <w:rPr>
                <w:b/>
                <w:bCs/>
              </w:rPr>
              <w:instrText xml:space="preserve"> PAGE </w:instrText>
            </w:r>
            <w:r w:rsidR="00CF14EC">
              <w:rPr>
                <w:b/>
                <w:bCs/>
                <w:sz w:val="24"/>
                <w:szCs w:val="24"/>
              </w:rPr>
              <w:fldChar w:fldCharType="separate"/>
            </w:r>
            <w:r w:rsidR="00067566">
              <w:rPr>
                <w:b/>
                <w:bCs/>
                <w:noProof/>
              </w:rPr>
              <w:t>1</w:t>
            </w:r>
            <w:r w:rsidR="00CF14EC">
              <w:rPr>
                <w:b/>
                <w:bCs/>
                <w:sz w:val="24"/>
                <w:szCs w:val="24"/>
              </w:rPr>
              <w:fldChar w:fldCharType="end"/>
            </w:r>
            <w:r w:rsidR="00CF14EC">
              <w:t xml:space="preserve"> of </w:t>
            </w:r>
            <w:r w:rsidR="00CF14EC">
              <w:rPr>
                <w:b/>
                <w:bCs/>
                <w:sz w:val="24"/>
                <w:szCs w:val="24"/>
              </w:rPr>
              <w:fldChar w:fldCharType="begin"/>
            </w:r>
            <w:r w:rsidR="00CF14EC">
              <w:rPr>
                <w:b/>
                <w:bCs/>
              </w:rPr>
              <w:instrText xml:space="preserve"> NUMPAGES  </w:instrText>
            </w:r>
            <w:r w:rsidR="00CF14EC">
              <w:rPr>
                <w:b/>
                <w:bCs/>
                <w:sz w:val="24"/>
                <w:szCs w:val="24"/>
              </w:rPr>
              <w:fldChar w:fldCharType="separate"/>
            </w:r>
            <w:r w:rsidR="00067566">
              <w:rPr>
                <w:b/>
                <w:bCs/>
                <w:noProof/>
              </w:rPr>
              <w:t>2</w:t>
            </w:r>
            <w:r w:rsidR="00CF14EC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  <w:r w:rsidR="00CF14EC">
      <w:rPr>
        <w:noProof/>
      </w:rPr>
      <w:drawing>
        <wp:anchor distT="0" distB="0" distL="114300" distR="114300" simplePos="0" relativeHeight="251659264" behindDoc="1" locked="0" layoutInCell="1" allowOverlap="1" wp14:anchorId="54A43564" wp14:editId="3AA12F12">
          <wp:simplePos x="0" y="0"/>
          <wp:positionH relativeFrom="margin">
            <wp:posOffset>0</wp:posOffset>
          </wp:positionH>
          <wp:positionV relativeFrom="page">
            <wp:posOffset>9386570</wp:posOffset>
          </wp:positionV>
          <wp:extent cx="447675" cy="276225"/>
          <wp:effectExtent l="0" t="0" r="9525" b="9525"/>
          <wp:wrapTight wrapText="bothSides">
            <wp:wrapPolygon edited="0">
              <wp:start x="0" y="0"/>
              <wp:lineTo x="0" y="20855"/>
              <wp:lineTo x="17464" y="20855"/>
              <wp:lineTo x="21140" y="19366"/>
              <wp:lineTo x="21140" y="14897"/>
              <wp:lineTo x="20221" y="0"/>
              <wp:lineTo x="0" y="0"/>
            </wp:wrapPolygon>
          </wp:wrapTight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d_color_block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276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F46BB" w14:textId="77777777" w:rsidR="00A63214" w:rsidRDefault="00A63214" w:rsidP="00005CCA">
      <w:pPr>
        <w:spacing w:after="0" w:line="240" w:lineRule="auto"/>
      </w:pPr>
      <w:r>
        <w:separator/>
      </w:r>
    </w:p>
  </w:footnote>
  <w:footnote w:type="continuationSeparator" w:id="0">
    <w:p w14:paraId="2B1C45EC" w14:textId="77777777" w:rsidR="00A63214" w:rsidRDefault="00A63214" w:rsidP="000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D3EA8" w14:textId="77777777" w:rsidR="00101C96" w:rsidRPr="00101C96" w:rsidRDefault="00101C96" w:rsidP="00370986">
    <w:pPr>
      <w:spacing w:after="0" w:line="240" w:lineRule="auto"/>
      <w:jc w:val="right"/>
      <w:rPr>
        <w:rFonts w:ascii="Helvetica" w:eastAsia="Times New Roman" w:hAnsi="Helvetica" w:cs="Calibri"/>
        <w:bCs/>
        <w:sz w:val="20"/>
        <w:szCs w:val="20"/>
      </w:rPr>
    </w:pPr>
    <w:r w:rsidRPr="00101C96">
      <w:rPr>
        <w:rFonts w:ascii="Helvetica" w:eastAsia="Times New Roman" w:hAnsi="Helvetica" w:cs="Calibri"/>
        <w:bCs/>
        <w:sz w:val="20"/>
        <w:szCs w:val="20"/>
      </w:rPr>
      <w:t xml:space="preserve">ATTACHMENT </w:t>
    </w:r>
    <w:r>
      <w:rPr>
        <w:rFonts w:ascii="Helvetica" w:eastAsia="Times New Roman" w:hAnsi="Helvetica" w:cs="Calibri"/>
        <w:bCs/>
        <w:sz w:val="20"/>
        <w:szCs w:val="20"/>
      </w:rPr>
      <w:t>C</w:t>
    </w:r>
    <w:r w:rsidR="00B25017">
      <w:rPr>
        <w:rFonts w:ascii="Helvetica" w:eastAsia="Times New Roman" w:hAnsi="Helvetica" w:cs="Calibri"/>
        <w:bCs/>
        <w:sz w:val="20"/>
        <w:szCs w:val="20"/>
      </w:rPr>
      <w:t>-1</w:t>
    </w:r>
    <w:r w:rsidR="00370986">
      <w:rPr>
        <w:rFonts w:ascii="Helvetica" w:eastAsia="Times New Roman" w:hAnsi="Helvetica" w:cs="Calibri"/>
        <w:bCs/>
        <w:sz w:val="20"/>
        <w:szCs w:val="20"/>
      </w:rPr>
      <w:t xml:space="preserve">: </w:t>
    </w:r>
    <w:r>
      <w:rPr>
        <w:rFonts w:ascii="Helvetica" w:eastAsia="Times New Roman" w:hAnsi="Helvetica" w:cs="Calibri"/>
        <w:bCs/>
        <w:sz w:val="20"/>
        <w:szCs w:val="20"/>
      </w:rPr>
      <w:t>LANGUAGE ACCESS PLAN</w:t>
    </w:r>
  </w:p>
  <w:p w14:paraId="61497CC2" w14:textId="77777777" w:rsidR="00101C96" w:rsidRDefault="00101C96" w:rsidP="00101C9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474C"/>
    <w:multiLevelType w:val="hybridMultilevel"/>
    <w:tmpl w:val="CA047FB6"/>
    <w:lvl w:ilvl="0" w:tplc="907A06AA">
      <w:start w:val="1"/>
      <w:numFmt w:val="bullet"/>
      <w:lvlText w:val="›"/>
      <w:lvlJc w:val="left"/>
      <w:pPr>
        <w:ind w:left="720" w:hanging="360"/>
      </w:pPr>
      <w:rPr>
        <w:rFonts w:ascii="Adobe Caslon Pro Bold" w:hAnsi="Adobe Caslon Pro Bold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E6C64"/>
    <w:multiLevelType w:val="hybridMultilevel"/>
    <w:tmpl w:val="66E022F6"/>
    <w:lvl w:ilvl="0" w:tplc="6AE080FA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8"/>
        <w:szCs w:val="28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6260C7"/>
    <w:multiLevelType w:val="hybridMultilevel"/>
    <w:tmpl w:val="0FC09E68"/>
    <w:lvl w:ilvl="0" w:tplc="D05E5868">
      <w:start w:val="1"/>
      <w:numFmt w:val="bullet"/>
      <w:lvlText w:val="›"/>
      <w:lvlJc w:val="left"/>
      <w:pPr>
        <w:ind w:left="720" w:hanging="360"/>
      </w:pPr>
      <w:rPr>
        <w:rFonts w:ascii="Adobe Caslon Pro Bold" w:hAnsi="Adobe Caslon Pro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A94B68"/>
    <w:multiLevelType w:val="hybridMultilevel"/>
    <w:tmpl w:val="AB28D2E0"/>
    <w:lvl w:ilvl="0" w:tplc="907A06AA">
      <w:start w:val="1"/>
      <w:numFmt w:val="bullet"/>
      <w:lvlText w:val="›"/>
      <w:lvlJc w:val="left"/>
      <w:pPr>
        <w:ind w:left="1080" w:hanging="360"/>
      </w:pPr>
      <w:rPr>
        <w:rFonts w:ascii="Adobe Caslon Pro Bold" w:hAnsi="Adobe Caslon Pro Bold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64E0F6E"/>
    <w:multiLevelType w:val="hybridMultilevel"/>
    <w:tmpl w:val="638210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505962">
      <w:start w:val="1"/>
      <w:numFmt w:val="bullet"/>
      <w:lvlText w:val="*"/>
      <w:lvlJc w:val="left"/>
      <w:pPr>
        <w:ind w:left="1440" w:hanging="360"/>
      </w:pPr>
      <w:rPr>
        <w:rFonts w:ascii="Wingdings 2" w:hAnsi="Wingdings 2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6C1398"/>
    <w:multiLevelType w:val="hybridMultilevel"/>
    <w:tmpl w:val="65B8D7D6"/>
    <w:lvl w:ilvl="0" w:tplc="A70025CA">
      <w:start w:val="1"/>
      <w:numFmt w:val="bullet"/>
      <w:lvlText w:val="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413CFF"/>
    <w:multiLevelType w:val="hybridMultilevel"/>
    <w:tmpl w:val="DBCCAD1C"/>
    <w:lvl w:ilvl="0" w:tplc="907A06AA">
      <w:start w:val="1"/>
      <w:numFmt w:val="bullet"/>
      <w:lvlText w:val="›"/>
      <w:lvlJc w:val="left"/>
      <w:pPr>
        <w:ind w:left="720" w:hanging="360"/>
      </w:pPr>
      <w:rPr>
        <w:rFonts w:ascii="Adobe Caslon Pro Bold" w:hAnsi="Adobe Caslon Pro Bold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9E0F6D"/>
    <w:multiLevelType w:val="hybridMultilevel"/>
    <w:tmpl w:val="15B8AE7C"/>
    <w:lvl w:ilvl="0" w:tplc="907A06AA">
      <w:start w:val="1"/>
      <w:numFmt w:val="bullet"/>
      <w:lvlText w:val="›"/>
      <w:lvlJc w:val="left"/>
      <w:pPr>
        <w:ind w:left="720" w:hanging="360"/>
      </w:pPr>
      <w:rPr>
        <w:rFonts w:ascii="Adobe Caslon Pro Bold" w:hAnsi="Adobe Caslon Pro Bold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884A3C"/>
    <w:multiLevelType w:val="hybridMultilevel"/>
    <w:tmpl w:val="6CBE341E"/>
    <w:lvl w:ilvl="0" w:tplc="FF505962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D90ABD"/>
    <w:multiLevelType w:val="hybridMultilevel"/>
    <w:tmpl w:val="29BC5A7C"/>
    <w:lvl w:ilvl="0" w:tplc="D05E5868">
      <w:start w:val="1"/>
      <w:numFmt w:val="bullet"/>
      <w:lvlText w:val="›"/>
      <w:lvlJc w:val="left"/>
      <w:pPr>
        <w:ind w:left="720" w:hanging="360"/>
      </w:pPr>
      <w:rPr>
        <w:rFonts w:ascii="Adobe Caslon Pro Bold" w:hAnsi="Adobe Caslon Pro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7B644A"/>
    <w:multiLevelType w:val="hybridMultilevel"/>
    <w:tmpl w:val="3F24C53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88D53A6"/>
    <w:multiLevelType w:val="hybridMultilevel"/>
    <w:tmpl w:val="62CE0100"/>
    <w:lvl w:ilvl="0" w:tplc="907A06AA">
      <w:start w:val="1"/>
      <w:numFmt w:val="bullet"/>
      <w:lvlText w:val="›"/>
      <w:lvlJc w:val="left"/>
      <w:pPr>
        <w:ind w:left="720" w:hanging="360"/>
      </w:pPr>
      <w:rPr>
        <w:rFonts w:ascii="Adobe Caslon Pro Bold" w:hAnsi="Adobe Caslon Pro Bold" w:hint="default"/>
        <w:sz w:val="32"/>
        <w:szCs w:val="3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D12387"/>
    <w:multiLevelType w:val="hybridMultilevel"/>
    <w:tmpl w:val="723CC7DA"/>
    <w:lvl w:ilvl="0" w:tplc="A70025CA">
      <w:start w:val="1"/>
      <w:numFmt w:val="bullet"/>
      <w:lvlText w:val="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6A447801"/>
    <w:multiLevelType w:val="hybridMultilevel"/>
    <w:tmpl w:val="B1DCF710"/>
    <w:lvl w:ilvl="0" w:tplc="AC20F60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E36C0A" w:themeColor="accent6" w:themeShade="BF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EC3136"/>
    <w:multiLevelType w:val="hybridMultilevel"/>
    <w:tmpl w:val="29924878"/>
    <w:lvl w:ilvl="0" w:tplc="FF505962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3406208">
    <w:abstractNumId w:val="6"/>
  </w:num>
  <w:num w:numId="2" w16cid:durableId="1318847465">
    <w:abstractNumId w:val="10"/>
  </w:num>
  <w:num w:numId="3" w16cid:durableId="812407150">
    <w:abstractNumId w:val="8"/>
  </w:num>
  <w:num w:numId="4" w16cid:durableId="1037581329">
    <w:abstractNumId w:val="14"/>
  </w:num>
  <w:num w:numId="5" w16cid:durableId="2041126269">
    <w:abstractNumId w:val="2"/>
  </w:num>
  <w:num w:numId="6" w16cid:durableId="2072074988">
    <w:abstractNumId w:val="13"/>
  </w:num>
  <w:num w:numId="7" w16cid:durableId="2105176703">
    <w:abstractNumId w:val="9"/>
  </w:num>
  <w:num w:numId="8" w16cid:durableId="400636030">
    <w:abstractNumId w:val="7"/>
  </w:num>
  <w:num w:numId="9" w16cid:durableId="146631951">
    <w:abstractNumId w:val="11"/>
  </w:num>
  <w:num w:numId="10" w16cid:durableId="104736304">
    <w:abstractNumId w:val="0"/>
  </w:num>
  <w:num w:numId="11" w16cid:durableId="1387601770">
    <w:abstractNumId w:val="1"/>
  </w:num>
  <w:num w:numId="12" w16cid:durableId="1407918568">
    <w:abstractNumId w:val="4"/>
  </w:num>
  <w:num w:numId="13" w16cid:durableId="729697200">
    <w:abstractNumId w:val="3"/>
  </w:num>
  <w:num w:numId="14" w16cid:durableId="1395809437">
    <w:abstractNumId w:val="12"/>
  </w:num>
  <w:num w:numId="15" w16cid:durableId="4495158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7FD"/>
    <w:rsid w:val="00003780"/>
    <w:rsid w:val="00005491"/>
    <w:rsid w:val="00005CCA"/>
    <w:rsid w:val="00067566"/>
    <w:rsid w:val="000837C2"/>
    <w:rsid w:val="000A07FD"/>
    <w:rsid w:val="000C1A94"/>
    <w:rsid w:val="000D4C46"/>
    <w:rsid w:val="000D5F72"/>
    <w:rsid w:val="000E2C3B"/>
    <w:rsid w:val="000E2C86"/>
    <w:rsid w:val="000F2D9A"/>
    <w:rsid w:val="00101C96"/>
    <w:rsid w:val="00106C9E"/>
    <w:rsid w:val="00134A16"/>
    <w:rsid w:val="001356F7"/>
    <w:rsid w:val="00144134"/>
    <w:rsid w:val="001503B8"/>
    <w:rsid w:val="0018364A"/>
    <w:rsid w:val="001977AF"/>
    <w:rsid w:val="001B1AE8"/>
    <w:rsid w:val="001C29AF"/>
    <w:rsid w:val="001D6D92"/>
    <w:rsid w:val="001F76BE"/>
    <w:rsid w:val="00235B1E"/>
    <w:rsid w:val="00261CC4"/>
    <w:rsid w:val="00263C4E"/>
    <w:rsid w:val="00286177"/>
    <w:rsid w:val="002872CC"/>
    <w:rsid w:val="002A460A"/>
    <w:rsid w:val="002B0B7D"/>
    <w:rsid w:val="002B0DA4"/>
    <w:rsid w:val="002B7A19"/>
    <w:rsid w:val="002C11DE"/>
    <w:rsid w:val="002C50B1"/>
    <w:rsid w:val="002F5464"/>
    <w:rsid w:val="002F657A"/>
    <w:rsid w:val="00315118"/>
    <w:rsid w:val="00330D61"/>
    <w:rsid w:val="00336861"/>
    <w:rsid w:val="0036770F"/>
    <w:rsid w:val="00370986"/>
    <w:rsid w:val="003A584B"/>
    <w:rsid w:val="003C386B"/>
    <w:rsid w:val="003C6817"/>
    <w:rsid w:val="003D24AE"/>
    <w:rsid w:val="004037A3"/>
    <w:rsid w:val="00442154"/>
    <w:rsid w:val="00460802"/>
    <w:rsid w:val="004B440E"/>
    <w:rsid w:val="004D47C6"/>
    <w:rsid w:val="00545290"/>
    <w:rsid w:val="0055579B"/>
    <w:rsid w:val="00591727"/>
    <w:rsid w:val="005B0063"/>
    <w:rsid w:val="005C4C5C"/>
    <w:rsid w:val="005C7CFB"/>
    <w:rsid w:val="005D391F"/>
    <w:rsid w:val="00614222"/>
    <w:rsid w:val="006232A8"/>
    <w:rsid w:val="00632D10"/>
    <w:rsid w:val="00636340"/>
    <w:rsid w:val="00641306"/>
    <w:rsid w:val="006C48DD"/>
    <w:rsid w:val="006F12B4"/>
    <w:rsid w:val="00702ED6"/>
    <w:rsid w:val="00707331"/>
    <w:rsid w:val="00711CCF"/>
    <w:rsid w:val="007160E5"/>
    <w:rsid w:val="007431AF"/>
    <w:rsid w:val="0077516D"/>
    <w:rsid w:val="007771C3"/>
    <w:rsid w:val="007C7CCE"/>
    <w:rsid w:val="007F2D5B"/>
    <w:rsid w:val="0085740E"/>
    <w:rsid w:val="00895548"/>
    <w:rsid w:val="008A2DB8"/>
    <w:rsid w:val="008E2B53"/>
    <w:rsid w:val="008E6568"/>
    <w:rsid w:val="00902534"/>
    <w:rsid w:val="0095315A"/>
    <w:rsid w:val="00972FC4"/>
    <w:rsid w:val="00982E8E"/>
    <w:rsid w:val="00983EAC"/>
    <w:rsid w:val="00987E85"/>
    <w:rsid w:val="00990941"/>
    <w:rsid w:val="009F6FF1"/>
    <w:rsid w:val="00A339AD"/>
    <w:rsid w:val="00A63214"/>
    <w:rsid w:val="00A860CF"/>
    <w:rsid w:val="00AC5235"/>
    <w:rsid w:val="00AF79B6"/>
    <w:rsid w:val="00B25017"/>
    <w:rsid w:val="00B53C72"/>
    <w:rsid w:val="00B543F4"/>
    <w:rsid w:val="00B7112B"/>
    <w:rsid w:val="00B86C67"/>
    <w:rsid w:val="00B94265"/>
    <w:rsid w:val="00BA291C"/>
    <w:rsid w:val="00BE4E4D"/>
    <w:rsid w:val="00BF778D"/>
    <w:rsid w:val="00C15A02"/>
    <w:rsid w:val="00C15E59"/>
    <w:rsid w:val="00C20370"/>
    <w:rsid w:val="00C53C39"/>
    <w:rsid w:val="00CB5AEF"/>
    <w:rsid w:val="00CC589B"/>
    <w:rsid w:val="00CD7995"/>
    <w:rsid w:val="00CE5D21"/>
    <w:rsid w:val="00CE7C72"/>
    <w:rsid w:val="00CF14EC"/>
    <w:rsid w:val="00D147BF"/>
    <w:rsid w:val="00D37243"/>
    <w:rsid w:val="00D51EEA"/>
    <w:rsid w:val="00D6081B"/>
    <w:rsid w:val="00D91A28"/>
    <w:rsid w:val="00DA7163"/>
    <w:rsid w:val="00DB1765"/>
    <w:rsid w:val="00DE1C7B"/>
    <w:rsid w:val="00E62C42"/>
    <w:rsid w:val="00E92F07"/>
    <w:rsid w:val="00EB6AD6"/>
    <w:rsid w:val="00EC785C"/>
    <w:rsid w:val="00EF1C85"/>
    <w:rsid w:val="00F16249"/>
    <w:rsid w:val="00F27EA1"/>
    <w:rsid w:val="00F5780D"/>
    <w:rsid w:val="00F601FA"/>
    <w:rsid w:val="00F647AC"/>
    <w:rsid w:val="00FC659D"/>
    <w:rsid w:val="00FE03E5"/>
    <w:rsid w:val="00FF5FE4"/>
    <w:rsid w:val="00FF7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63D6FC2"/>
  <w15:docId w15:val="{83F1117A-D96D-412B-B30F-58F7B85C6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56F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073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73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73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3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33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7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33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5C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5CCA"/>
  </w:style>
  <w:style w:type="paragraph" w:styleId="Footer">
    <w:name w:val="footer"/>
    <w:basedOn w:val="Normal"/>
    <w:link w:val="FooterChar"/>
    <w:uiPriority w:val="99"/>
    <w:unhideWhenUsed/>
    <w:rsid w:val="00005C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5C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B0A5B-4D4E-4DC6-9F90-C36D24628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Osgood</dc:creator>
  <cp:lastModifiedBy>Max Levine</cp:lastModifiedBy>
  <cp:revision>8</cp:revision>
  <cp:lastPrinted>2016-03-04T18:57:00Z</cp:lastPrinted>
  <dcterms:created xsi:type="dcterms:W3CDTF">2019-08-29T16:03:00Z</dcterms:created>
  <dcterms:modified xsi:type="dcterms:W3CDTF">2025-02-10T18:48:00Z</dcterms:modified>
</cp:coreProperties>
</file>