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4F3CC" w14:textId="77777777" w:rsidR="002C50B0" w:rsidRPr="00694E7B" w:rsidRDefault="002C50B0" w:rsidP="002C50B0">
      <w:pPr>
        <w:rPr>
          <w:rFonts w:cstheme="minorHAnsi"/>
          <w:b/>
          <w:bCs/>
          <w:lang w:val="es-US"/>
        </w:rPr>
      </w:pPr>
      <w:r>
        <w:rPr>
          <w:rFonts w:cstheme="minorHAnsi"/>
          <w:b/>
          <w:bCs/>
          <w:lang w:val="es-US"/>
        </w:rPr>
        <w:t>ARCHIVO ADJUNTO H-1C: DOCUMENTOS NECESARIOS 4-1-2025</w:t>
      </w:r>
    </w:p>
    <w:p w14:paraId="6189ABC1" w14:textId="77777777" w:rsidR="002C50B0" w:rsidRPr="00694E7B" w:rsidRDefault="002C50B0" w:rsidP="002C50B0">
      <w:pPr>
        <w:rPr>
          <w:rFonts w:cstheme="minorHAnsi"/>
          <w:lang w:val="es-US"/>
        </w:rPr>
      </w:pPr>
      <w:bookmarkStart w:id="0" w:name="_Hlk13586383"/>
      <w:r>
        <w:rPr>
          <w:rFonts w:cstheme="minorHAnsi"/>
          <w:lang w:val="es-US"/>
        </w:rPr>
        <w:t>Presente los siguientes documentos para todos los que vivirán en la unidad asequible.</w:t>
      </w:r>
    </w:p>
    <w:tbl>
      <w:tblPr>
        <w:tblStyle w:val="TableSimple3"/>
        <w:tblpPr w:leftFromText="180" w:rightFromText="180" w:vertAnchor="page" w:horzAnchor="margin" w:tblpY="2536"/>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8640"/>
      </w:tblGrid>
      <w:tr w:rsidR="002C50B0" w:rsidRPr="009F0735" w14:paraId="7BF4BF29" w14:textId="77777777" w:rsidTr="00700C3B">
        <w:trPr>
          <w:cnfStyle w:val="100000000000" w:firstRow="1" w:lastRow="0" w:firstColumn="0" w:lastColumn="0" w:oddVBand="0" w:evenVBand="0" w:oddHBand="0" w:evenHBand="0" w:firstRowFirstColumn="0" w:firstRowLastColumn="0" w:lastRowFirstColumn="0" w:lastRowLastColumn="0"/>
          <w:trHeight w:val="450"/>
        </w:trPr>
        <w:tc>
          <w:tcPr>
            <w:tcW w:w="9108" w:type="dxa"/>
            <w:gridSpan w:val="2"/>
            <w:tcBorders>
              <w:top w:val="nil"/>
            </w:tcBorders>
            <w:shd w:val="clear" w:color="auto" w:fill="000000" w:themeFill="text1"/>
            <w:vAlign w:val="center"/>
          </w:tcPr>
          <w:p w14:paraId="798EF25C" w14:textId="77777777"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INGRESOS POR BENEFICIOS (TANF, SNAP, MEDICAID, WIC, etc.)</w:t>
            </w:r>
          </w:p>
        </w:tc>
      </w:tr>
      <w:tr w:rsidR="002C50B0" w:rsidRPr="009F0735" w14:paraId="4C51489B" w14:textId="77777777" w:rsidTr="00700C3B">
        <w:trPr>
          <w:trHeight w:val="450"/>
        </w:trPr>
        <w:tc>
          <w:tcPr>
            <w:tcW w:w="9108" w:type="dxa"/>
            <w:gridSpan w:val="2"/>
            <w:tcBorders>
              <w:top w:val="nil"/>
            </w:tcBorders>
            <w:shd w:val="clear" w:color="auto" w:fill="000000" w:themeFill="text1"/>
            <w:vAlign w:val="center"/>
          </w:tcPr>
          <w:p w14:paraId="77567EF4" w14:textId="1CC12B81"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 xml:space="preserve">Los solicitantes con ingresos certificados por otro programa federal de ayuda pública en los últimos 12 meses deben presentar una carta de concesión del organismo correspondiente que incluya los siguientes datos: </w:t>
            </w:r>
          </w:p>
        </w:tc>
      </w:tr>
      <w:tr w:rsidR="002C50B0" w:rsidRPr="009F0735" w14:paraId="0327AE19" w14:textId="77777777" w:rsidTr="00700C3B">
        <w:trPr>
          <w:trHeight w:val="450"/>
        </w:trPr>
        <w:tc>
          <w:tcPr>
            <w:tcW w:w="9108" w:type="dxa"/>
            <w:gridSpan w:val="2"/>
            <w:tcBorders>
              <w:top w:val="nil"/>
            </w:tcBorders>
            <w:shd w:val="clear" w:color="auto" w:fill="000000" w:themeFill="text1"/>
            <w:vAlign w:val="center"/>
          </w:tcPr>
          <w:p w14:paraId="655B46C9" w14:textId="39AEB307"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w:t>
            </w:r>
            <w:r>
              <w:rPr>
                <w:rFonts w:cstheme="minorHAnsi"/>
                <w:color w:val="FFFFFF" w:themeColor="background1"/>
                <w:sz w:val="24"/>
                <w:lang w:val="es-US"/>
              </w:rPr>
              <w:tab/>
            </w:r>
            <w:r w:rsidR="008E645D">
              <w:rPr>
                <w:rFonts w:cstheme="minorHAnsi"/>
                <w:color w:val="FFFFFF" w:themeColor="background1"/>
                <w:sz w:val="24"/>
                <w:lang w:val="es-US"/>
              </w:rPr>
              <w:t>F</w:t>
            </w:r>
            <w:r>
              <w:rPr>
                <w:rFonts w:cstheme="minorHAnsi"/>
                <w:color w:val="FFFFFF" w:themeColor="background1"/>
                <w:sz w:val="24"/>
                <w:lang w:val="es-US"/>
              </w:rPr>
              <w:t>echa de la certificación</w:t>
            </w:r>
          </w:p>
          <w:p w14:paraId="79B77D1C" w14:textId="7E16F219"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w:t>
            </w:r>
            <w:r>
              <w:rPr>
                <w:rFonts w:cstheme="minorHAnsi"/>
                <w:color w:val="FFFFFF" w:themeColor="background1"/>
                <w:sz w:val="24"/>
                <w:lang w:val="es-US"/>
              </w:rPr>
              <w:tab/>
            </w:r>
            <w:r w:rsidR="008E645D">
              <w:rPr>
                <w:rFonts w:cstheme="minorHAnsi"/>
                <w:color w:val="FFFFFF" w:themeColor="background1"/>
                <w:sz w:val="24"/>
                <w:lang w:val="es-US"/>
              </w:rPr>
              <w:t>M</w:t>
            </w:r>
            <w:r>
              <w:rPr>
                <w:rFonts w:cstheme="minorHAnsi"/>
                <w:color w:val="FFFFFF" w:themeColor="background1"/>
                <w:sz w:val="24"/>
                <w:lang w:val="es-US"/>
              </w:rPr>
              <w:t>iembros del grupo familiar incluidos en la certificación</w:t>
            </w:r>
          </w:p>
          <w:p w14:paraId="0F479130" w14:textId="5152B220"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w:t>
            </w:r>
            <w:r>
              <w:rPr>
                <w:rFonts w:cstheme="minorHAnsi"/>
                <w:color w:val="FFFFFF" w:themeColor="background1"/>
                <w:sz w:val="24"/>
                <w:lang w:val="es-US"/>
              </w:rPr>
              <w:tab/>
            </w:r>
            <w:r w:rsidR="008E645D">
              <w:rPr>
                <w:rFonts w:cstheme="minorHAnsi"/>
                <w:color w:val="FFFFFF" w:themeColor="background1"/>
                <w:sz w:val="24"/>
                <w:lang w:val="es-US"/>
              </w:rPr>
              <w:t>C</w:t>
            </w:r>
            <w:r>
              <w:rPr>
                <w:rFonts w:cstheme="minorHAnsi"/>
                <w:color w:val="FFFFFF" w:themeColor="background1"/>
                <w:sz w:val="24"/>
                <w:lang w:val="es-US"/>
              </w:rPr>
              <w:t>álculo de los ingresos brutos del grupo familiar sin deducciones</w:t>
            </w:r>
          </w:p>
          <w:p w14:paraId="47999536" w14:textId="77777777"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w:t>
            </w:r>
            <w:r>
              <w:rPr>
                <w:rFonts w:cstheme="minorHAnsi"/>
                <w:color w:val="FFFFFF" w:themeColor="background1"/>
                <w:sz w:val="24"/>
                <w:lang w:val="es-US"/>
              </w:rPr>
              <w:tab/>
            </w:r>
          </w:p>
          <w:p w14:paraId="69FE09FD" w14:textId="6C885801" w:rsidR="002C50B0" w:rsidRPr="00694E7B" w:rsidRDefault="002C50B0" w:rsidP="009F0735">
            <w:pPr>
              <w:spacing w:after="0"/>
              <w:rPr>
                <w:rFonts w:cstheme="minorHAnsi"/>
                <w:color w:val="FFFFFF" w:themeColor="background1"/>
                <w:sz w:val="24"/>
                <w:lang w:val="es-US"/>
              </w:rPr>
            </w:pPr>
            <w:r>
              <w:rPr>
                <w:rFonts w:cstheme="minorHAnsi"/>
                <w:color w:val="FFFFFF" w:themeColor="background1"/>
                <w:sz w:val="24"/>
                <w:lang w:val="es-US"/>
              </w:rPr>
              <w:t>NOTA – Si se presenta esta carta y los miembros del grupo familiar que figuran en ella coinciden con todos los que figuran en la solicitud, no es necesario presentar más documentos de comprobación de ingresos.</w:t>
            </w:r>
          </w:p>
          <w:p w14:paraId="51D212CA" w14:textId="77777777" w:rsidR="002C50B0" w:rsidRPr="00694E7B" w:rsidRDefault="002C50B0" w:rsidP="009F0735">
            <w:pPr>
              <w:spacing w:after="0"/>
              <w:rPr>
                <w:rFonts w:cstheme="minorHAnsi"/>
                <w:color w:val="FFFFFF" w:themeColor="background1"/>
                <w:sz w:val="24"/>
                <w:lang w:val="es-US"/>
              </w:rPr>
            </w:pPr>
          </w:p>
        </w:tc>
      </w:tr>
      <w:tr w:rsidR="002C50B0" w:rsidRPr="004A4357" w14:paraId="764F6285" w14:textId="77777777" w:rsidTr="00700C3B">
        <w:trPr>
          <w:trHeight w:val="450"/>
        </w:trPr>
        <w:tc>
          <w:tcPr>
            <w:tcW w:w="9108" w:type="dxa"/>
            <w:gridSpan w:val="2"/>
            <w:tcBorders>
              <w:top w:val="nil"/>
            </w:tcBorders>
            <w:shd w:val="clear" w:color="auto" w:fill="000000" w:themeFill="text1"/>
            <w:vAlign w:val="center"/>
          </w:tcPr>
          <w:p w14:paraId="244E98FA" w14:textId="77777777" w:rsidR="002C50B0" w:rsidRPr="004A4357" w:rsidRDefault="002C50B0" w:rsidP="009F0735">
            <w:pPr>
              <w:widowControl/>
              <w:spacing w:after="0"/>
              <w:rPr>
                <w:rFonts w:asciiTheme="minorHAnsi" w:hAnsiTheme="minorHAnsi" w:cstheme="minorHAnsi"/>
                <w:b/>
                <w:bCs/>
                <w:color w:val="FFFFFF" w:themeColor="background1"/>
                <w:sz w:val="24"/>
              </w:rPr>
            </w:pPr>
            <w:r>
              <w:rPr>
                <w:rFonts w:asciiTheme="minorHAnsi" w:hAnsiTheme="minorHAnsi" w:cstheme="minorHAnsi"/>
                <w:color w:val="FFFFFF" w:themeColor="background1"/>
                <w:sz w:val="24"/>
                <w:lang w:val="es-US"/>
              </w:rPr>
              <w:t>INGRESOS POR TRABAJO</w:t>
            </w:r>
          </w:p>
        </w:tc>
      </w:tr>
      <w:tr w:rsidR="002C50B0" w:rsidRPr="009F0735" w14:paraId="0B7875C0" w14:textId="77777777" w:rsidTr="00700C3B">
        <w:trPr>
          <w:trHeight w:val="600"/>
        </w:trPr>
        <w:tc>
          <w:tcPr>
            <w:tcW w:w="468" w:type="dxa"/>
          </w:tcPr>
          <w:p w14:paraId="5E8385E5"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p w14:paraId="76B48C83" w14:textId="77777777" w:rsidR="002C50B0" w:rsidRPr="004A4357" w:rsidRDefault="002C50B0" w:rsidP="00700C3B">
            <w:pPr>
              <w:widowControl/>
              <w:rPr>
                <w:rFonts w:asciiTheme="minorHAnsi" w:hAnsiTheme="minorHAnsi" w:cstheme="minorHAnsi"/>
                <w:szCs w:val="22"/>
              </w:rPr>
            </w:pPr>
          </w:p>
        </w:tc>
        <w:tc>
          <w:tcPr>
            <w:tcW w:w="8640" w:type="dxa"/>
            <w:vAlign w:val="center"/>
            <w:hideMark/>
          </w:tcPr>
          <w:p w14:paraId="077F7421" w14:textId="77777777" w:rsidR="002C50B0" w:rsidRPr="00694E7B" w:rsidRDefault="002C50B0" w:rsidP="009F0735">
            <w:pPr>
              <w:widowControl/>
              <w:spacing w:before="120" w:after="0"/>
              <w:rPr>
                <w:rFonts w:asciiTheme="minorHAnsi" w:hAnsiTheme="minorHAnsi" w:cstheme="minorHAnsi"/>
                <w:szCs w:val="22"/>
                <w:lang w:val="es-US"/>
              </w:rPr>
            </w:pPr>
            <w:r>
              <w:rPr>
                <w:rFonts w:asciiTheme="minorHAnsi" w:hAnsiTheme="minorHAnsi" w:cstheme="minorHAnsi"/>
                <w:szCs w:val="22"/>
                <w:lang w:val="es-US"/>
              </w:rPr>
              <w:t>Los recibos de sueldo más recientes y consecutivos que representen un mes de salario:</w:t>
            </w:r>
          </w:p>
          <w:p w14:paraId="3F96D740" w14:textId="7DFC7809" w:rsidR="002C50B0" w:rsidRPr="00694E7B" w:rsidRDefault="002C50B0" w:rsidP="002C50B0">
            <w:pPr>
              <w:pStyle w:val="ListParagraph"/>
              <w:widowControl/>
              <w:numPr>
                <w:ilvl w:val="0"/>
                <w:numId w:val="5"/>
              </w:numPr>
              <w:spacing w:after="0" w:line="240" w:lineRule="auto"/>
              <w:rPr>
                <w:rFonts w:asciiTheme="minorHAnsi" w:hAnsiTheme="minorHAnsi" w:cstheme="minorHAnsi"/>
                <w:lang w:val="es-US"/>
              </w:rPr>
            </w:pPr>
            <w:r>
              <w:rPr>
                <w:rFonts w:asciiTheme="minorHAnsi" w:hAnsiTheme="minorHAnsi" w:cstheme="minorHAnsi"/>
                <w:lang w:val="es-US"/>
              </w:rPr>
              <w:t xml:space="preserve">Si cobra </w:t>
            </w:r>
            <w:r w:rsidR="008E645D">
              <w:rPr>
                <w:rFonts w:asciiTheme="minorHAnsi" w:hAnsiTheme="minorHAnsi" w:cstheme="minorHAnsi"/>
                <w:lang w:val="es-US"/>
              </w:rPr>
              <w:t>cada mes, cada dos meses o cada quince días</w:t>
            </w:r>
            <w:r>
              <w:rPr>
                <w:rFonts w:asciiTheme="minorHAnsi" w:hAnsiTheme="minorHAnsi" w:cstheme="minorHAnsi"/>
                <w:lang w:val="es-US"/>
              </w:rPr>
              <w:t>: 2 recibos de sueldo</w:t>
            </w:r>
          </w:p>
          <w:p w14:paraId="18CC941C" w14:textId="6954B594" w:rsidR="002C50B0" w:rsidRPr="00694E7B" w:rsidRDefault="002C50B0" w:rsidP="002C50B0">
            <w:pPr>
              <w:pStyle w:val="ListParagraph"/>
              <w:widowControl/>
              <w:numPr>
                <w:ilvl w:val="0"/>
                <w:numId w:val="5"/>
              </w:numPr>
              <w:spacing w:after="0" w:line="240" w:lineRule="auto"/>
              <w:rPr>
                <w:rFonts w:asciiTheme="minorHAnsi" w:eastAsia="Calibri" w:hAnsiTheme="minorHAnsi" w:cstheme="minorHAnsi"/>
                <w:color w:val="000000" w:themeColor="text1"/>
                <w:lang w:val="es-US"/>
              </w:rPr>
            </w:pPr>
            <w:r>
              <w:rPr>
                <w:rFonts w:asciiTheme="minorHAnsi" w:hAnsiTheme="minorHAnsi" w:cstheme="minorHAnsi"/>
                <w:color w:val="000000" w:themeColor="text1"/>
                <w:lang w:val="es-US"/>
              </w:rPr>
              <w:t xml:space="preserve">Si cobra </w:t>
            </w:r>
            <w:r w:rsidR="008E645D">
              <w:rPr>
                <w:rFonts w:asciiTheme="minorHAnsi" w:hAnsiTheme="minorHAnsi" w:cstheme="minorHAnsi"/>
                <w:color w:val="000000" w:themeColor="text1"/>
                <w:lang w:val="es-US"/>
              </w:rPr>
              <w:t>cada semana</w:t>
            </w:r>
            <w:r>
              <w:rPr>
                <w:rFonts w:asciiTheme="minorHAnsi" w:hAnsiTheme="minorHAnsi" w:cstheme="minorHAnsi"/>
                <w:color w:val="000000" w:themeColor="text1"/>
                <w:lang w:val="es-US"/>
              </w:rPr>
              <w:t>: 4 recibos de sueldo</w:t>
            </w:r>
          </w:p>
          <w:p w14:paraId="6172C83B" w14:textId="77777777" w:rsidR="002C50B0" w:rsidRPr="00694E7B" w:rsidRDefault="002C50B0" w:rsidP="00700C3B">
            <w:pPr>
              <w:widowControl/>
              <w:rPr>
                <w:rFonts w:asciiTheme="minorHAnsi" w:hAnsiTheme="minorHAnsi" w:cstheme="minorHAnsi"/>
                <w:szCs w:val="22"/>
                <w:lang w:val="es-US"/>
              </w:rPr>
            </w:pPr>
          </w:p>
        </w:tc>
      </w:tr>
      <w:tr w:rsidR="002C50B0" w:rsidRPr="009F0735" w14:paraId="6F47DAC6" w14:textId="77777777" w:rsidTr="00700C3B">
        <w:trPr>
          <w:trHeight w:val="864"/>
        </w:trPr>
        <w:tc>
          <w:tcPr>
            <w:tcW w:w="468" w:type="dxa"/>
          </w:tcPr>
          <w:p w14:paraId="2749F2F6"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p w14:paraId="5AFA8149" w14:textId="77777777" w:rsidR="002C50B0" w:rsidRPr="004A4357" w:rsidRDefault="002C50B0" w:rsidP="00700C3B">
            <w:pPr>
              <w:rPr>
                <w:rFonts w:asciiTheme="minorHAnsi" w:hAnsiTheme="minorHAnsi" w:cstheme="minorHAnsi"/>
              </w:rPr>
            </w:pPr>
          </w:p>
        </w:tc>
        <w:tc>
          <w:tcPr>
            <w:tcW w:w="8640" w:type="dxa"/>
            <w:vAlign w:val="center"/>
            <w:hideMark/>
          </w:tcPr>
          <w:p w14:paraId="573EB704" w14:textId="71C6EC58" w:rsidR="002C50B0" w:rsidRPr="00694E7B" w:rsidRDefault="002C50B0" w:rsidP="009F0735">
            <w:pPr>
              <w:widowControl/>
              <w:spacing w:before="120" w:after="0"/>
              <w:rPr>
                <w:rFonts w:asciiTheme="minorHAnsi" w:hAnsiTheme="minorHAnsi" w:cstheme="minorHAnsi"/>
                <w:lang w:val="es-US"/>
              </w:rPr>
            </w:pPr>
            <w:r>
              <w:rPr>
                <w:rFonts w:asciiTheme="minorHAnsi" w:hAnsiTheme="minorHAnsi" w:cstheme="minorHAnsi"/>
                <w:color w:val="000000" w:themeColor="text1"/>
                <w:sz w:val="19"/>
                <w:szCs w:val="19"/>
                <w:lang w:val="es-US"/>
              </w:rPr>
              <w:t xml:space="preserve">Si </w:t>
            </w:r>
            <w:r w:rsidR="008E645D">
              <w:rPr>
                <w:rFonts w:asciiTheme="minorHAnsi" w:hAnsiTheme="minorHAnsi" w:cstheme="minorHAnsi"/>
                <w:color w:val="000000" w:themeColor="text1"/>
                <w:sz w:val="19"/>
                <w:szCs w:val="19"/>
                <w:lang w:val="es-US"/>
              </w:rPr>
              <w:t>cobra</w:t>
            </w:r>
            <w:r>
              <w:rPr>
                <w:rFonts w:asciiTheme="minorHAnsi" w:hAnsiTheme="minorHAnsi" w:cstheme="minorHAnsi"/>
                <w:color w:val="000000" w:themeColor="text1"/>
                <w:sz w:val="19"/>
                <w:szCs w:val="19"/>
                <w:lang w:val="es-US"/>
              </w:rPr>
              <w:t xml:space="preserve"> en efectivo, c</w:t>
            </w:r>
            <w:r>
              <w:rPr>
                <w:rFonts w:asciiTheme="minorHAnsi" w:hAnsiTheme="minorHAnsi" w:cstheme="minorHAnsi"/>
                <w:lang w:val="es-US"/>
              </w:rPr>
              <w:t>omprobante de los pagos en efectivo:</w:t>
            </w:r>
          </w:p>
          <w:p w14:paraId="1C000B11" w14:textId="77777777" w:rsidR="002C50B0" w:rsidRPr="004A4357" w:rsidRDefault="002C50B0" w:rsidP="002C50B0">
            <w:pPr>
              <w:pStyle w:val="ListParagraph"/>
              <w:numPr>
                <w:ilvl w:val="0"/>
                <w:numId w:val="1"/>
              </w:numPr>
              <w:spacing w:after="0" w:line="240" w:lineRule="auto"/>
              <w:rPr>
                <w:rFonts w:asciiTheme="minorHAnsi" w:hAnsiTheme="minorHAnsi" w:cstheme="minorHAnsi"/>
              </w:rPr>
            </w:pPr>
            <w:r>
              <w:rPr>
                <w:rFonts w:asciiTheme="minorHAnsi" w:hAnsiTheme="minorHAnsi" w:cstheme="minorHAnsi"/>
                <w:lang w:val="es-US"/>
              </w:rPr>
              <w:t>Carta del empleador</w:t>
            </w:r>
          </w:p>
          <w:p w14:paraId="48B55342" w14:textId="77777777" w:rsidR="002C50B0" w:rsidRPr="00694E7B" w:rsidRDefault="002C50B0" w:rsidP="002C50B0">
            <w:pPr>
              <w:pStyle w:val="ListParagraph"/>
              <w:numPr>
                <w:ilvl w:val="0"/>
                <w:numId w:val="1"/>
              </w:numPr>
              <w:spacing w:after="120" w:line="240" w:lineRule="auto"/>
              <w:rPr>
                <w:rFonts w:asciiTheme="minorHAnsi" w:hAnsiTheme="minorHAnsi" w:cstheme="minorHAnsi"/>
                <w:lang w:val="es-US"/>
              </w:rPr>
            </w:pPr>
            <w:r>
              <w:rPr>
                <w:rFonts w:asciiTheme="minorHAnsi" w:hAnsiTheme="minorHAnsi" w:cstheme="minorHAnsi"/>
                <w:szCs w:val="22"/>
                <w:lang w:val="es-US"/>
              </w:rPr>
              <w:t>Estados de cuentas bancarias que respalden los depósitos</w:t>
            </w:r>
          </w:p>
        </w:tc>
      </w:tr>
      <w:tr w:rsidR="002C50B0" w:rsidRPr="004A4357" w14:paraId="5D49149F" w14:textId="77777777" w:rsidTr="00700C3B">
        <w:trPr>
          <w:trHeight w:val="431"/>
        </w:trPr>
        <w:tc>
          <w:tcPr>
            <w:tcW w:w="9108" w:type="dxa"/>
            <w:gridSpan w:val="2"/>
            <w:shd w:val="clear" w:color="auto" w:fill="000000" w:themeFill="text1"/>
            <w:vAlign w:val="center"/>
          </w:tcPr>
          <w:p w14:paraId="32A0C8EE" w14:textId="77777777" w:rsidR="002C50B0" w:rsidRPr="004A4357" w:rsidRDefault="002C50B0" w:rsidP="009F0735">
            <w:pPr>
              <w:widowControl/>
              <w:spacing w:after="0"/>
              <w:rPr>
                <w:rFonts w:asciiTheme="minorHAnsi" w:hAnsiTheme="minorHAnsi" w:cstheme="minorHAnsi"/>
                <w:b/>
                <w:bCs/>
                <w:color w:val="FFFFFF" w:themeColor="background1"/>
                <w:sz w:val="24"/>
                <w:szCs w:val="24"/>
              </w:rPr>
            </w:pPr>
            <w:r>
              <w:rPr>
                <w:rFonts w:asciiTheme="minorHAnsi" w:hAnsiTheme="minorHAnsi" w:cstheme="minorHAnsi"/>
                <w:b/>
                <w:bCs/>
                <w:color w:val="FFFFFF" w:themeColor="background1"/>
                <w:sz w:val="24"/>
                <w:szCs w:val="24"/>
                <w:lang w:val="es-US"/>
              </w:rPr>
              <w:t>INGRESOS POR TRABAJO AUTÓNOMO</w:t>
            </w:r>
          </w:p>
        </w:tc>
      </w:tr>
      <w:tr w:rsidR="002C50B0" w:rsidRPr="009F0735" w14:paraId="607B4107" w14:textId="77777777" w:rsidTr="00700C3B">
        <w:trPr>
          <w:trHeight w:val="507"/>
        </w:trPr>
        <w:tc>
          <w:tcPr>
            <w:tcW w:w="468" w:type="dxa"/>
          </w:tcPr>
          <w:p w14:paraId="57A90083"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098578E3" w14:textId="1CBD8F4C" w:rsidR="002C50B0" w:rsidRPr="00694E7B" w:rsidRDefault="002C50B0" w:rsidP="009F0735">
            <w:pPr>
              <w:widowControl/>
              <w:spacing w:after="0"/>
              <w:rPr>
                <w:rFonts w:asciiTheme="minorHAnsi" w:hAnsiTheme="minorHAnsi" w:cstheme="minorHAnsi"/>
                <w:lang w:val="es-US"/>
              </w:rPr>
            </w:pPr>
            <w:r>
              <w:rPr>
                <w:rFonts w:asciiTheme="minorHAnsi" w:hAnsiTheme="minorHAnsi" w:cstheme="minorHAnsi"/>
                <w:lang w:val="es-US"/>
              </w:rPr>
              <w:t xml:space="preserve">Copias del </w:t>
            </w:r>
            <w:r w:rsidR="008E645D">
              <w:rPr>
                <w:rFonts w:asciiTheme="minorHAnsi" w:hAnsiTheme="minorHAnsi" w:cstheme="minorHAnsi"/>
                <w:lang w:val="es-US"/>
              </w:rPr>
              <w:t>f</w:t>
            </w:r>
            <w:r>
              <w:rPr>
                <w:rFonts w:asciiTheme="minorHAnsi" w:hAnsiTheme="minorHAnsi" w:cstheme="minorHAnsi"/>
                <w:lang w:val="es-US"/>
              </w:rPr>
              <w:t>ormulario 1040 firmado el año pasado, con el anexo C, E o F</w:t>
            </w:r>
          </w:p>
        </w:tc>
      </w:tr>
      <w:tr w:rsidR="002C50B0" w:rsidRPr="009F0735" w14:paraId="2E5ABB1C" w14:textId="77777777" w:rsidTr="00700C3B">
        <w:trPr>
          <w:trHeight w:val="315"/>
        </w:trPr>
        <w:tc>
          <w:tcPr>
            <w:tcW w:w="468" w:type="dxa"/>
          </w:tcPr>
          <w:p w14:paraId="737A9BF5"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41BDEDDB" w14:textId="2F2F0704" w:rsidR="002C50B0" w:rsidRPr="00694E7B" w:rsidRDefault="002C50B0" w:rsidP="009F0735">
            <w:pPr>
              <w:widowControl/>
              <w:spacing w:after="0"/>
              <w:rPr>
                <w:rFonts w:asciiTheme="minorHAnsi" w:hAnsiTheme="minorHAnsi" w:cstheme="minorHAnsi"/>
                <w:lang w:val="es-US"/>
              </w:rPr>
            </w:pPr>
            <w:r>
              <w:rPr>
                <w:rFonts w:asciiTheme="minorHAnsi" w:hAnsiTheme="minorHAnsi" w:cstheme="minorHAnsi"/>
                <w:lang w:val="es-US"/>
              </w:rPr>
              <w:t>Copias de todos los</w:t>
            </w:r>
            <w:r w:rsidR="008E645D">
              <w:rPr>
                <w:rFonts w:asciiTheme="minorHAnsi" w:hAnsiTheme="minorHAnsi" w:cstheme="minorHAnsi"/>
                <w:lang w:val="es-US"/>
              </w:rPr>
              <w:t xml:space="preserve"> formularios</w:t>
            </w:r>
            <w:r>
              <w:rPr>
                <w:rFonts w:asciiTheme="minorHAnsi" w:hAnsiTheme="minorHAnsi" w:cstheme="minorHAnsi"/>
                <w:lang w:val="es-US"/>
              </w:rPr>
              <w:t xml:space="preserve"> 1099 del año pasado</w:t>
            </w:r>
          </w:p>
        </w:tc>
      </w:tr>
      <w:tr w:rsidR="002C50B0" w:rsidRPr="009F0735" w14:paraId="367DE873" w14:textId="77777777" w:rsidTr="00700C3B">
        <w:trPr>
          <w:trHeight w:val="1020"/>
        </w:trPr>
        <w:tc>
          <w:tcPr>
            <w:tcW w:w="468" w:type="dxa"/>
          </w:tcPr>
          <w:p w14:paraId="69C8DEC3"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5A16C484" w14:textId="6758C0A1" w:rsidR="002C50B0" w:rsidRPr="00694E7B" w:rsidRDefault="008E645D"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Los</w:t>
            </w:r>
            <w:r w:rsidR="002C50B0">
              <w:rPr>
                <w:rFonts w:asciiTheme="minorHAnsi" w:hAnsiTheme="minorHAnsi" w:cstheme="minorHAnsi"/>
                <w:szCs w:val="22"/>
                <w:lang w:val="es-US"/>
              </w:rPr>
              <w:t xml:space="preserve"> ingresos NETOS por empleo por cuenta propia (ingresos brutos menos los gastos) </w:t>
            </w:r>
            <w:r>
              <w:rPr>
                <w:rFonts w:asciiTheme="minorHAnsi" w:hAnsiTheme="minorHAnsi" w:cstheme="minorHAnsi"/>
                <w:szCs w:val="22"/>
                <w:lang w:val="es-US"/>
              </w:rPr>
              <w:t xml:space="preserve">que calcula que tendrá </w:t>
            </w:r>
            <w:r w:rsidR="002C50B0">
              <w:rPr>
                <w:rFonts w:asciiTheme="minorHAnsi" w:hAnsiTheme="minorHAnsi" w:cstheme="minorHAnsi"/>
                <w:szCs w:val="22"/>
                <w:lang w:val="es-US"/>
              </w:rPr>
              <w:t>los próximos 12 meses. Carta de un CPA o declaración del preparador de impuestos con membrete, o declaración personal. Se pueden exigir copias de gastos, recibos y otra documentación de respaldo.</w:t>
            </w:r>
          </w:p>
        </w:tc>
      </w:tr>
      <w:tr w:rsidR="002C50B0" w:rsidRPr="009F0735" w14:paraId="416A4709" w14:textId="77777777" w:rsidTr="00700C3B">
        <w:trPr>
          <w:trHeight w:val="583"/>
        </w:trPr>
        <w:tc>
          <w:tcPr>
            <w:tcW w:w="9108" w:type="dxa"/>
            <w:gridSpan w:val="2"/>
            <w:vAlign w:val="center"/>
          </w:tcPr>
          <w:p w14:paraId="174B5E38" w14:textId="77777777" w:rsidR="002C50B0" w:rsidRPr="00694E7B" w:rsidRDefault="002C50B0" w:rsidP="009F0735">
            <w:pPr>
              <w:spacing w:after="0"/>
              <w:rPr>
                <w:rFonts w:asciiTheme="minorHAnsi" w:hAnsiTheme="minorHAnsi" w:cstheme="minorHAnsi"/>
                <w:lang w:val="es-US"/>
              </w:rPr>
            </w:pPr>
            <w:r>
              <w:rPr>
                <w:rFonts w:asciiTheme="minorHAnsi" w:hAnsiTheme="minorHAnsi" w:cstheme="minorHAnsi"/>
                <w:b/>
                <w:bCs/>
                <w:i/>
                <w:iCs/>
                <w:lang w:val="es-US"/>
              </w:rPr>
              <w:t xml:space="preserve">Por cada miembro del grupo familiar que tenga un negocio o trabaje como autónomo y </w:t>
            </w:r>
            <w:r>
              <w:rPr>
                <w:rFonts w:asciiTheme="minorHAnsi" w:hAnsiTheme="minorHAnsi" w:cstheme="minorHAnsi"/>
                <w:b/>
                <w:bCs/>
                <w:i/>
                <w:iCs/>
                <w:u w:val="single"/>
                <w:lang w:val="es-US"/>
              </w:rPr>
              <w:t>no tenga</w:t>
            </w:r>
            <w:r>
              <w:rPr>
                <w:rFonts w:asciiTheme="minorHAnsi" w:hAnsiTheme="minorHAnsi" w:cstheme="minorHAnsi"/>
                <w:b/>
                <w:bCs/>
                <w:i/>
                <w:iCs/>
                <w:lang w:val="es-US"/>
              </w:rPr>
              <w:t xml:space="preserve"> una declaración de impuestos documentada, se debe presentar:</w:t>
            </w:r>
          </w:p>
        </w:tc>
      </w:tr>
      <w:tr w:rsidR="002C50B0" w:rsidRPr="009F0735" w14:paraId="7F4D09A3" w14:textId="77777777" w:rsidTr="00700C3B">
        <w:trPr>
          <w:trHeight w:val="720"/>
        </w:trPr>
        <w:tc>
          <w:tcPr>
            <w:tcW w:w="468" w:type="dxa"/>
          </w:tcPr>
          <w:p w14:paraId="2534030E"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tcPr>
          <w:p w14:paraId="5766014F" w14:textId="5A9A1BDD" w:rsidR="002C50B0" w:rsidRPr="00694E7B" w:rsidRDefault="008E645D" w:rsidP="009F0735">
            <w:pPr>
              <w:spacing w:after="0"/>
              <w:rPr>
                <w:rFonts w:asciiTheme="minorHAnsi" w:hAnsiTheme="minorHAnsi" w:cstheme="minorHAnsi"/>
                <w:lang w:val="es-US"/>
              </w:rPr>
            </w:pPr>
            <w:r>
              <w:rPr>
                <w:rFonts w:asciiTheme="minorHAnsi" w:hAnsiTheme="minorHAnsi" w:cstheme="minorHAnsi"/>
                <w:szCs w:val="22"/>
                <w:lang w:val="es-US"/>
              </w:rPr>
              <w:t xml:space="preserve">Los </w:t>
            </w:r>
            <w:r w:rsidR="002C50B0">
              <w:rPr>
                <w:rFonts w:asciiTheme="minorHAnsi" w:hAnsiTheme="minorHAnsi" w:cstheme="minorHAnsi"/>
                <w:szCs w:val="22"/>
                <w:lang w:val="es-US"/>
              </w:rPr>
              <w:t xml:space="preserve">ingresos NETOS por empleo por cuenta propia (ingresos brutos menos los gastos) </w:t>
            </w:r>
            <w:r w:rsidR="005C627C">
              <w:rPr>
                <w:rFonts w:asciiTheme="minorHAnsi" w:hAnsiTheme="minorHAnsi" w:cstheme="minorHAnsi"/>
                <w:szCs w:val="22"/>
                <w:lang w:val="es-US"/>
              </w:rPr>
              <w:t xml:space="preserve">que calcula que tendrá </w:t>
            </w:r>
            <w:r w:rsidR="002C50B0">
              <w:rPr>
                <w:rFonts w:asciiTheme="minorHAnsi" w:hAnsiTheme="minorHAnsi" w:cstheme="minorHAnsi"/>
                <w:szCs w:val="22"/>
                <w:lang w:val="es-US"/>
              </w:rPr>
              <w:t>los próximos 12 meses. Se acepta carta de un CPA o declaración del preparador de impuestos con membrete, o declaración personal.</w:t>
            </w:r>
          </w:p>
        </w:tc>
      </w:tr>
      <w:tr w:rsidR="002C50B0" w:rsidRPr="009F0735" w14:paraId="7A85C47D" w14:textId="77777777" w:rsidTr="00700C3B">
        <w:trPr>
          <w:trHeight w:val="720"/>
        </w:trPr>
        <w:tc>
          <w:tcPr>
            <w:tcW w:w="468" w:type="dxa"/>
          </w:tcPr>
          <w:p w14:paraId="4977BF88"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tcPr>
          <w:p w14:paraId="11FB8E10" w14:textId="77777777" w:rsidR="002C50B0" w:rsidRPr="00694E7B" w:rsidRDefault="002C50B0" w:rsidP="009F0735">
            <w:pPr>
              <w:spacing w:after="0"/>
              <w:rPr>
                <w:rFonts w:asciiTheme="minorHAnsi" w:hAnsiTheme="minorHAnsi" w:cstheme="minorHAnsi"/>
                <w:lang w:val="es-US"/>
              </w:rPr>
            </w:pPr>
            <w:r>
              <w:rPr>
                <w:rFonts w:asciiTheme="minorHAnsi" w:hAnsiTheme="minorHAnsi" w:cstheme="minorHAnsi"/>
                <w:lang w:val="es-US"/>
              </w:rPr>
              <w:t>Toda documentación de terceros que respalde el cálculo. Ejemplos: recibos, registros de gastos, facturas, depósitos, cheques cancelados, etc.</w:t>
            </w:r>
          </w:p>
        </w:tc>
      </w:tr>
      <w:tr w:rsidR="002C50B0" w:rsidRPr="009F0735" w14:paraId="5D41DF1B" w14:textId="77777777" w:rsidTr="00700C3B">
        <w:trPr>
          <w:trHeight w:val="516"/>
        </w:trPr>
        <w:tc>
          <w:tcPr>
            <w:tcW w:w="9108" w:type="dxa"/>
            <w:gridSpan w:val="2"/>
            <w:shd w:val="clear" w:color="auto" w:fill="000000" w:themeFill="text1"/>
            <w:vAlign w:val="center"/>
          </w:tcPr>
          <w:p w14:paraId="78CFF6F4" w14:textId="77777777" w:rsidR="002C50B0" w:rsidRPr="00694E7B" w:rsidRDefault="002C50B0" w:rsidP="009F0735">
            <w:pPr>
              <w:widowControl/>
              <w:spacing w:after="0"/>
              <w:rPr>
                <w:rFonts w:asciiTheme="minorHAnsi" w:hAnsiTheme="minorHAnsi" w:cstheme="minorHAnsi"/>
                <w:b/>
                <w:bCs/>
                <w:color w:val="FFFFFF" w:themeColor="background1"/>
                <w:sz w:val="24"/>
                <w:lang w:val="es-US"/>
              </w:rPr>
            </w:pPr>
            <w:r>
              <w:rPr>
                <w:rFonts w:asciiTheme="minorHAnsi" w:hAnsiTheme="minorHAnsi" w:cstheme="minorHAnsi"/>
                <w:b/>
                <w:bCs/>
                <w:color w:val="FFFFFF" w:themeColor="background1"/>
                <w:sz w:val="24"/>
                <w:lang w:val="es-US"/>
              </w:rPr>
              <w:lastRenderedPageBreak/>
              <w:t>INGRESOS POR BENEFICIOS DEL GOBIERNO</w:t>
            </w:r>
          </w:p>
        </w:tc>
      </w:tr>
      <w:tr w:rsidR="002C50B0" w:rsidRPr="009F0735" w14:paraId="60C44520" w14:textId="77777777" w:rsidTr="00700C3B">
        <w:trPr>
          <w:trHeight w:val="588"/>
        </w:trPr>
        <w:tc>
          <w:tcPr>
            <w:tcW w:w="468" w:type="dxa"/>
          </w:tcPr>
          <w:p w14:paraId="43190160"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tcPr>
          <w:p w14:paraId="31568F4D" w14:textId="77777777" w:rsidR="002C50B0" w:rsidRPr="00694E7B" w:rsidRDefault="002C50B0" w:rsidP="009F0735">
            <w:pPr>
              <w:spacing w:after="0"/>
              <w:rPr>
                <w:rFonts w:asciiTheme="minorHAnsi" w:hAnsiTheme="minorHAnsi" w:cstheme="minorHAnsi"/>
                <w:lang w:val="es-US"/>
              </w:rPr>
            </w:pPr>
            <w:r>
              <w:rPr>
                <w:rFonts w:asciiTheme="minorHAnsi" w:hAnsiTheme="minorHAnsi" w:cstheme="minorHAnsi"/>
                <w:szCs w:val="22"/>
                <w:lang w:val="es-US"/>
              </w:rPr>
              <w:t xml:space="preserve">Vale de transferencia de la Sección 8 actual y válido o prueba de otro subsidio de alquiler </w:t>
            </w:r>
          </w:p>
        </w:tc>
      </w:tr>
      <w:tr w:rsidR="002C50B0" w:rsidRPr="009F0735" w14:paraId="60EB7DCF" w14:textId="77777777" w:rsidTr="00700C3B">
        <w:trPr>
          <w:trHeight w:val="588"/>
        </w:trPr>
        <w:tc>
          <w:tcPr>
            <w:tcW w:w="468" w:type="dxa"/>
          </w:tcPr>
          <w:p w14:paraId="649CD9C1"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705AA7FD" w14:textId="77777777" w:rsidR="002C50B0" w:rsidRPr="00694E7B" w:rsidRDefault="002C50B0" w:rsidP="009F0735">
            <w:pPr>
              <w:widowControl/>
              <w:spacing w:after="0"/>
              <w:rPr>
                <w:rFonts w:asciiTheme="minorHAnsi" w:eastAsia="Calibri" w:hAnsiTheme="minorHAnsi" w:cstheme="minorHAnsi"/>
                <w:color w:val="000000" w:themeColor="text1"/>
                <w:sz w:val="19"/>
                <w:szCs w:val="19"/>
                <w:lang w:val="es-US"/>
              </w:rPr>
            </w:pPr>
            <w:r>
              <w:rPr>
                <w:rFonts w:asciiTheme="minorHAnsi" w:hAnsiTheme="minorHAnsi" w:cstheme="minorHAnsi"/>
                <w:lang w:val="es-US"/>
              </w:rPr>
              <w:t>Historial de pagos por desempleo del sistema en línea del Departamento de Trabajo del Estado de Nueva York (NYS Department of Labor) (</w:t>
            </w:r>
            <w:hyperlink r:id="rId7" w:history="1">
              <w:r>
                <w:rPr>
                  <w:rStyle w:val="Hyperlink"/>
                  <w:rFonts w:asciiTheme="minorHAnsi" w:hAnsiTheme="minorHAnsi" w:cstheme="minorHAnsi"/>
                  <w:lang w:val="es-US"/>
                </w:rPr>
                <w:t>http://labor.ny.gov/unemploymentassistance.shtm</w:t>
              </w:r>
            </w:hyperlink>
            <w:r>
              <w:rPr>
                <w:rFonts w:asciiTheme="minorHAnsi" w:hAnsiTheme="minorHAnsi" w:cstheme="minorHAnsi"/>
                <w:lang w:val="es-US"/>
              </w:rPr>
              <w:t xml:space="preserve">) </w:t>
            </w:r>
          </w:p>
        </w:tc>
      </w:tr>
      <w:tr w:rsidR="002C50B0" w:rsidRPr="009F0735" w14:paraId="08775E1C" w14:textId="77777777" w:rsidTr="00700C3B">
        <w:trPr>
          <w:trHeight w:val="315"/>
        </w:trPr>
        <w:tc>
          <w:tcPr>
            <w:tcW w:w="468" w:type="dxa"/>
          </w:tcPr>
          <w:p w14:paraId="4546536D"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35FB65A6" w14:textId="0EB81E11" w:rsidR="002C50B0" w:rsidRPr="00694E7B" w:rsidRDefault="002C50B0" w:rsidP="009F0735">
            <w:pPr>
              <w:spacing w:after="0"/>
              <w:rPr>
                <w:rFonts w:asciiTheme="minorHAnsi" w:hAnsiTheme="minorHAnsi" w:cstheme="minorHAnsi"/>
                <w:u w:val="single"/>
                <w:lang w:val="es-US"/>
              </w:rPr>
            </w:pPr>
            <w:r>
              <w:rPr>
                <w:rFonts w:asciiTheme="minorHAnsi" w:hAnsiTheme="minorHAnsi" w:cstheme="minorHAnsi"/>
                <w:lang w:val="es-US"/>
              </w:rPr>
              <w:t>Carta de concesión de beneficios para veteranos correspondiente al año calendario en curso o al más reciente</w:t>
            </w:r>
          </w:p>
        </w:tc>
      </w:tr>
      <w:tr w:rsidR="002C50B0" w:rsidRPr="009F0735" w14:paraId="19D7B80B" w14:textId="77777777" w:rsidTr="00700C3B">
        <w:trPr>
          <w:trHeight w:val="443"/>
        </w:trPr>
        <w:tc>
          <w:tcPr>
            <w:tcW w:w="468" w:type="dxa"/>
          </w:tcPr>
          <w:p w14:paraId="6662129D"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5B7104F3" w14:textId="3213974F"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Carta de presupuesto de Ayuda Pública</w:t>
            </w:r>
            <w:r w:rsidR="005C627C">
              <w:rPr>
                <w:rFonts w:asciiTheme="minorHAnsi" w:hAnsiTheme="minorHAnsi" w:cstheme="minorHAnsi"/>
                <w:szCs w:val="22"/>
                <w:lang w:val="es-US"/>
              </w:rPr>
              <w:t xml:space="preserve"> (Public Assistance)</w:t>
            </w:r>
            <w:r>
              <w:rPr>
                <w:rFonts w:asciiTheme="minorHAnsi" w:hAnsiTheme="minorHAnsi" w:cstheme="minorHAnsi"/>
                <w:szCs w:val="22"/>
                <w:lang w:val="es-US"/>
              </w:rPr>
              <w:t xml:space="preserve"> </w:t>
            </w:r>
            <w:r>
              <w:rPr>
                <w:rFonts w:asciiTheme="minorHAnsi" w:hAnsiTheme="minorHAnsi" w:cstheme="minorHAnsi"/>
                <w:szCs w:val="22"/>
                <w:u w:val="single"/>
                <w:lang w:val="es-US"/>
              </w:rPr>
              <w:t>con fecha de menos de 120 días</w:t>
            </w:r>
          </w:p>
        </w:tc>
      </w:tr>
      <w:tr w:rsidR="002C50B0" w:rsidRPr="009F0735" w14:paraId="04A8F3FD" w14:textId="77777777" w:rsidTr="00700C3B">
        <w:trPr>
          <w:trHeight w:val="408"/>
        </w:trPr>
        <w:tc>
          <w:tcPr>
            <w:tcW w:w="468" w:type="dxa"/>
          </w:tcPr>
          <w:p w14:paraId="03BC48B4"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693DD889"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Pagos a los reservistas de las Fuerzas Armadas</w:t>
            </w:r>
          </w:p>
        </w:tc>
      </w:tr>
      <w:tr w:rsidR="002C50B0" w:rsidRPr="009F0735" w14:paraId="2F452DDF" w14:textId="77777777" w:rsidTr="00700C3B">
        <w:trPr>
          <w:trHeight w:val="408"/>
        </w:trPr>
        <w:tc>
          <w:tcPr>
            <w:tcW w:w="9108" w:type="dxa"/>
            <w:gridSpan w:val="2"/>
            <w:shd w:val="clear" w:color="auto" w:fill="000000" w:themeFill="text1"/>
          </w:tcPr>
          <w:p w14:paraId="60A4D9D2" w14:textId="77777777" w:rsidR="002C50B0" w:rsidRPr="00694E7B" w:rsidRDefault="002C50B0" w:rsidP="009F0735">
            <w:pPr>
              <w:spacing w:after="0"/>
              <w:rPr>
                <w:rFonts w:asciiTheme="minorHAnsi" w:hAnsiTheme="minorHAnsi" w:cstheme="minorHAnsi"/>
                <w:b/>
                <w:bCs/>
                <w:color w:val="7B7B7B" w:themeColor="accent3" w:themeShade="BF"/>
                <w:lang w:val="es-US"/>
              </w:rPr>
            </w:pPr>
            <w:r>
              <w:rPr>
                <w:rFonts w:asciiTheme="minorHAnsi" w:hAnsiTheme="minorHAnsi" w:cstheme="minorHAnsi"/>
                <w:b/>
                <w:bCs/>
                <w:color w:val="FFFFFF" w:themeColor="background1"/>
                <w:sz w:val="24"/>
                <w:highlight w:val="black"/>
                <w:lang w:val="es-US"/>
              </w:rPr>
              <w:t>INGRESOS POR JUBILACIÓN O DISCAPACIDAD</w:t>
            </w:r>
          </w:p>
        </w:tc>
      </w:tr>
      <w:tr w:rsidR="002C50B0" w:rsidRPr="009F0735" w14:paraId="5ECF385E" w14:textId="77777777" w:rsidTr="00700C3B">
        <w:trPr>
          <w:trHeight w:val="402"/>
        </w:trPr>
        <w:tc>
          <w:tcPr>
            <w:tcW w:w="468" w:type="dxa"/>
          </w:tcPr>
          <w:p w14:paraId="0BFDA306"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1C63DCF2" w14:textId="77777777" w:rsidR="002C50B0" w:rsidRPr="00694E7B" w:rsidRDefault="002C50B0" w:rsidP="009F0735">
            <w:pPr>
              <w:widowControl/>
              <w:spacing w:after="0"/>
              <w:rPr>
                <w:rFonts w:asciiTheme="minorHAnsi" w:hAnsiTheme="minorHAnsi" w:cstheme="minorHAnsi"/>
                <w:lang w:val="es-US"/>
              </w:rPr>
            </w:pPr>
            <w:r>
              <w:rPr>
                <w:rFonts w:asciiTheme="minorHAnsi" w:hAnsiTheme="minorHAnsi" w:cstheme="minorHAnsi"/>
                <w:lang w:val="es-US"/>
              </w:rPr>
              <w:t xml:space="preserve"> Carta de pensión del año calendario en curso o del más reciente</w:t>
            </w:r>
          </w:p>
          <w:p w14:paraId="3E1FF97E" w14:textId="77777777" w:rsidR="002C50B0" w:rsidRPr="00694E7B" w:rsidRDefault="002C50B0" w:rsidP="009F0735">
            <w:pPr>
              <w:widowControl/>
              <w:spacing w:after="0"/>
              <w:rPr>
                <w:rFonts w:asciiTheme="minorHAnsi" w:hAnsiTheme="minorHAnsi" w:cstheme="minorHAnsi"/>
                <w:lang w:val="es-US"/>
              </w:rPr>
            </w:pPr>
          </w:p>
          <w:p w14:paraId="6BB33ED9" w14:textId="77777777" w:rsidR="002C50B0" w:rsidRPr="00694E7B" w:rsidRDefault="002C50B0" w:rsidP="009F0735">
            <w:pPr>
              <w:widowControl/>
              <w:spacing w:after="0"/>
              <w:rPr>
                <w:rFonts w:asciiTheme="minorHAnsi" w:eastAsia="Calibri" w:hAnsiTheme="minorHAnsi" w:cstheme="minorHAnsi"/>
                <w:color w:val="000000" w:themeColor="text1"/>
                <w:sz w:val="19"/>
                <w:szCs w:val="19"/>
                <w:lang w:val="es-US"/>
              </w:rPr>
            </w:pPr>
            <w:r>
              <w:rPr>
                <w:rFonts w:asciiTheme="minorHAnsi" w:eastAsia="Calibri" w:hAnsiTheme="minorHAnsi" w:cstheme="minorHAnsi"/>
                <w:color w:val="000000" w:themeColor="text1"/>
                <w:sz w:val="19"/>
                <w:szCs w:val="19"/>
                <w:lang w:val="es-US"/>
              </w:rPr>
              <w:t>Talón de cheque actual o reciente, incluyendo la cantidad bruta concedida</w:t>
            </w:r>
          </w:p>
          <w:p w14:paraId="567EF022" w14:textId="77777777" w:rsidR="002C50B0" w:rsidRPr="00694E7B" w:rsidRDefault="002C50B0" w:rsidP="009F0735">
            <w:pPr>
              <w:widowControl/>
              <w:spacing w:after="0"/>
              <w:rPr>
                <w:rFonts w:asciiTheme="minorHAnsi" w:hAnsiTheme="minorHAnsi" w:cstheme="minorHAnsi"/>
                <w:lang w:val="es-US"/>
              </w:rPr>
            </w:pPr>
          </w:p>
        </w:tc>
      </w:tr>
      <w:tr w:rsidR="002C50B0" w:rsidRPr="009F0735" w14:paraId="4D8EEA93" w14:textId="77777777" w:rsidTr="00700C3B">
        <w:trPr>
          <w:trHeight w:val="402"/>
        </w:trPr>
        <w:tc>
          <w:tcPr>
            <w:tcW w:w="468" w:type="dxa"/>
          </w:tcPr>
          <w:p w14:paraId="4EB25D31"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tcPr>
          <w:p w14:paraId="2BAE01FC" w14:textId="4866195D" w:rsidR="002C50B0" w:rsidRPr="00694E7B" w:rsidRDefault="002C50B0" w:rsidP="009F0735">
            <w:pPr>
              <w:widowControl/>
              <w:spacing w:after="0"/>
              <w:rPr>
                <w:rFonts w:asciiTheme="minorHAnsi" w:hAnsiTheme="minorHAnsi" w:cstheme="minorHAnsi"/>
                <w:lang w:val="es-US"/>
              </w:rPr>
            </w:pPr>
            <w:r>
              <w:rPr>
                <w:rFonts w:asciiTheme="minorHAnsi" w:hAnsiTheme="minorHAnsi" w:cstheme="minorHAnsi"/>
                <w:lang w:val="es-US"/>
              </w:rPr>
              <w:t>Cartas de concesión del seguro social correspondientes al año calendario en curso o al más reciente</w:t>
            </w:r>
          </w:p>
        </w:tc>
      </w:tr>
      <w:tr w:rsidR="002C50B0" w:rsidRPr="009F0735" w14:paraId="59485CE6" w14:textId="77777777" w:rsidTr="00700C3B">
        <w:trPr>
          <w:trHeight w:val="402"/>
        </w:trPr>
        <w:tc>
          <w:tcPr>
            <w:tcW w:w="468" w:type="dxa"/>
          </w:tcPr>
          <w:p w14:paraId="7EC9F4EC" w14:textId="77777777" w:rsidR="002C50B0" w:rsidRPr="00E15BAC" w:rsidRDefault="002C50B0" w:rsidP="009F0735">
            <w:pPr>
              <w:spacing w:after="0"/>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vAlign w:val="center"/>
          </w:tcPr>
          <w:p w14:paraId="24C5F4AD" w14:textId="77777777" w:rsidR="002C50B0" w:rsidRPr="00694E7B" w:rsidRDefault="002C50B0" w:rsidP="009F0735">
            <w:pPr>
              <w:spacing w:after="0"/>
              <w:rPr>
                <w:rFonts w:asciiTheme="minorHAnsi" w:hAnsiTheme="minorHAnsi" w:cstheme="minorHAnsi"/>
                <w:lang w:val="es-US"/>
              </w:rPr>
            </w:pPr>
            <w:r>
              <w:rPr>
                <w:rFonts w:asciiTheme="minorHAnsi" w:hAnsiTheme="minorHAnsi" w:cstheme="minorHAnsi"/>
                <w:lang w:val="es-US"/>
              </w:rPr>
              <w:t>Pagos del estado para que las personas con discapacidad puedan vivir en su casa</w:t>
            </w:r>
          </w:p>
        </w:tc>
      </w:tr>
      <w:tr w:rsidR="002C50B0" w:rsidRPr="009F0735" w14:paraId="78272BBA" w14:textId="77777777" w:rsidTr="00700C3B">
        <w:trPr>
          <w:trHeight w:val="300"/>
        </w:trPr>
        <w:tc>
          <w:tcPr>
            <w:tcW w:w="468" w:type="dxa"/>
          </w:tcPr>
          <w:p w14:paraId="4820CB68"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2D28252E"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Copias de la declaración de las instituciones emisoras de dividendos y anualidades</w:t>
            </w:r>
          </w:p>
        </w:tc>
      </w:tr>
      <w:tr w:rsidR="002C50B0" w:rsidRPr="004A4357" w14:paraId="5DDFE33B" w14:textId="77777777" w:rsidTr="00700C3B">
        <w:trPr>
          <w:trHeight w:val="323"/>
        </w:trPr>
        <w:tc>
          <w:tcPr>
            <w:tcW w:w="9108" w:type="dxa"/>
            <w:gridSpan w:val="2"/>
            <w:shd w:val="clear" w:color="auto" w:fill="000000" w:themeFill="text1"/>
            <w:vAlign w:val="center"/>
          </w:tcPr>
          <w:p w14:paraId="11C56C7E" w14:textId="77777777" w:rsidR="002C50B0" w:rsidRPr="004A4357" w:rsidRDefault="002C50B0" w:rsidP="009F0735">
            <w:pPr>
              <w:widowControl/>
              <w:spacing w:after="0"/>
              <w:rPr>
                <w:rFonts w:asciiTheme="minorHAnsi" w:hAnsiTheme="minorHAnsi" w:cstheme="minorHAnsi"/>
                <w:b/>
                <w:bCs/>
                <w:sz w:val="24"/>
                <w:szCs w:val="24"/>
              </w:rPr>
            </w:pPr>
            <w:r>
              <w:rPr>
                <w:rFonts w:asciiTheme="minorHAnsi" w:hAnsiTheme="minorHAnsi" w:cstheme="minorHAnsi"/>
                <w:b/>
                <w:bCs/>
                <w:color w:val="FFFFFF" w:themeColor="background1"/>
                <w:sz w:val="24"/>
                <w:szCs w:val="24"/>
                <w:lang w:val="es-US"/>
              </w:rPr>
              <w:t>OTRAS FUENTES DE INGRESOS</w:t>
            </w:r>
          </w:p>
        </w:tc>
      </w:tr>
      <w:tr w:rsidR="002C50B0" w:rsidRPr="009F0735" w14:paraId="08CF5DE3" w14:textId="77777777" w:rsidTr="00700C3B">
        <w:trPr>
          <w:trHeight w:val="323"/>
        </w:trPr>
        <w:tc>
          <w:tcPr>
            <w:tcW w:w="9108" w:type="dxa"/>
            <w:gridSpan w:val="2"/>
            <w:vAlign w:val="center"/>
          </w:tcPr>
          <w:p w14:paraId="711D36E2" w14:textId="77777777" w:rsidR="002C50B0" w:rsidRPr="00694E7B" w:rsidRDefault="002C50B0" w:rsidP="009F0735">
            <w:pPr>
              <w:spacing w:after="0"/>
              <w:rPr>
                <w:rFonts w:asciiTheme="minorHAnsi" w:hAnsiTheme="minorHAnsi" w:cstheme="minorHAnsi"/>
                <w:b/>
                <w:bCs/>
                <w:color w:val="FFFFFF" w:themeColor="background1"/>
                <w:lang w:val="es-US"/>
              </w:rPr>
            </w:pPr>
            <w:r>
              <w:rPr>
                <w:rFonts w:asciiTheme="minorHAnsi" w:hAnsiTheme="minorHAnsi" w:cstheme="minorHAnsi"/>
                <w:b/>
                <w:bCs/>
                <w:i/>
                <w:iCs/>
                <w:lang w:val="es-US"/>
              </w:rPr>
              <w:t>Manutención de hijos/pensión alimentaria:</w:t>
            </w:r>
          </w:p>
        </w:tc>
      </w:tr>
      <w:tr w:rsidR="002C50B0" w:rsidRPr="004A4357" w14:paraId="0C16C6F7" w14:textId="77777777" w:rsidTr="00700C3B">
        <w:trPr>
          <w:trHeight w:val="300"/>
        </w:trPr>
        <w:tc>
          <w:tcPr>
            <w:tcW w:w="468" w:type="dxa"/>
          </w:tcPr>
          <w:p w14:paraId="16518298"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p w14:paraId="500BAC60" w14:textId="77777777" w:rsidR="002C50B0" w:rsidRDefault="002C50B0" w:rsidP="00700C3B">
            <w:pPr>
              <w:widowControl/>
              <w:rPr>
                <w:rFonts w:ascii="Wingdings 2" w:eastAsia="Wingdings 2" w:hAnsi="Wingdings 2" w:cs="Wingdings 2"/>
                <w:sz w:val="44"/>
                <w:szCs w:val="44"/>
              </w:rPr>
            </w:pPr>
            <w:r>
              <w:rPr>
                <w:rFonts w:ascii="Wingdings 2" w:eastAsia="Wingdings 2" w:hAnsi="Wingdings 2" w:cs="Wingdings 2"/>
                <w:sz w:val="44"/>
                <w:szCs w:val="44"/>
                <w:lang w:val="es-US"/>
              </w:rPr>
              <w:t></w:t>
            </w:r>
          </w:p>
          <w:p w14:paraId="6AE0D0B0"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4DB2ECC4" w14:textId="4D5191ED" w:rsidR="002C50B0" w:rsidRPr="00694E7B" w:rsidRDefault="005C627C" w:rsidP="009F0735">
            <w:pPr>
              <w:widowControl/>
              <w:spacing w:after="0"/>
              <w:rPr>
                <w:rFonts w:asciiTheme="minorHAnsi" w:eastAsia="Calibri" w:hAnsiTheme="minorHAnsi" w:cstheme="minorHAnsi"/>
                <w:color w:val="000000" w:themeColor="text1"/>
                <w:lang w:val="es-US"/>
              </w:rPr>
            </w:pPr>
            <w:bookmarkStart w:id="1" w:name="_Hlk172548621"/>
            <w:r>
              <w:rPr>
                <w:rFonts w:asciiTheme="minorHAnsi" w:eastAsia="Calibri" w:hAnsiTheme="minorHAnsi" w:cstheme="minorHAnsi"/>
                <w:color w:val="000000" w:themeColor="text1"/>
                <w:lang w:val="es-US"/>
              </w:rPr>
              <w:t>c</w:t>
            </w:r>
            <w:r w:rsidR="002C50B0">
              <w:rPr>
                <w:rFonts w:asciiTheme="minorHAnsi" w:eastAsia="Calibri" w:hAnsiTheme="minorHAnsi" w:cstheme="minorHAnsi"/>
                <w:color w:val="000000" w:themeColor="text1"/>
                <w:lang w:val="es-US"/>
              </w:rPr>
              <w:t xml:space="preserve">opias de acuerdos de separación o conciliación donde se establezcan la cantidad y el tipo de </w:t>
            </w:r>
            <w:r>
              <w:rPr>
                <w:rFonts w:asciiTheme="minorHAnsi" w:eastAsia="Calibri" w:hAnsiTheme="minorHAnsi" w:cstheme="minorHAnsi"/>
                <w:color w:val="000000" w:themeColor="text1"/>
                <w:lang w:val="es-US"/>
              </w:rPr>
              <w:t xml:space="preserve">las cuotas de manutención </w:t>
            </w:r>
            <w:r w:rsidR="002C50B0">
              <w:rPr>
                <w:rFonts w:asciiTheme="minorHAnsi" w:eastAsia="Calibri" w:hAnsiTheme="minorHAnsi" w:cstheme="minorHAnsi"/>
                <w:color w:val="000000" w:themeColor="text1"/>
                <w:lang w:val="es-US"/>
              </w:rPr>
              <w:t>y el programa de pagos, O</w:t>
            </w:r>
          </w:p>
          <w:bookmarkEnd w:id="1"/>
          <w:p w14:paraId="64320CB8" w14:textId="06DC4C3A" w:rsidR="002C50B0" w:rsidRPr="00694E7B" w:rsidRDefault="005C627C" w:rsidP="009F0735">
            <w:pPr>
              <w:widowControl/>
              <w:spacing w:after="0"/>
              <w:rPr>
                <w:rFonts w:asciiTheme="minorHAnsi" w:eastAsia="Calibri" w:hAnsiTheme="minorHAnsi" w:cstheme="minorHAnsi"/>
                <w:color w:val="000000" w:themeColor="text1"/>
                <w:lang w:val="es-US"/>
              </w:rPr>
            </w:pPr>
            <w:r>
              <w:rPr>
                <w:rFonts w:asciiTheme="minorHAnsi" w:eastAsia="Calibri" w:hAnsiTheme="minorHAnsi" w:cstheme="minorHAnsi"/>
                <w:color w:val="000000" w:themeColor="text1"/>
                <w:lang w:val="es-US"/>
              </w:rPr>
              <w:t>c</w:t>
            </w:r>
            <w:r w:rsidR="002C50B0">
              <w:rPr>
                <w:rFonts w:asciiTheme="minorHAnsi" w:eastAsia="Calibri" w:hAnsiTheme="minorHAnsi" w:cstheme="minorHAnsi"/>
                <w:color w:val="000000" w:themeColor="text1"/>
                <w:lang w:val="es-US"/>
              </w:rPr>
              <w:t>opias de cualquier declaración oficial o copia impresa de la manutención de los hijos (con fecha de los últimos 120 días y donde figuren la actividad y las cantidades), O</w:t>
            </w:r>
          </w:p>
          <w:p w14:paraId="6F1ECFCC" w14:textId="4C6505B7" w:rsidR="002C50B0" w:rsidRPr="004A4357" w:rsidRDefault="005C627C" w:rsidP="009F0735">
            <w:pPr>
              <w:widowControl/>
              <w:spacing w:after="0"/>
              <w:rPr>
                <w:rFonts w:asciiTheme="minorHAnsi" w:hAnsiTheme="minorHAnsi" w:cstheme="minorHAnsi"/>
              </w:rPr>
            </w:pPr>
            <w:r>
              <w:rPr>
                <w:rFonts w:asciiTheme="minorHAnsi" w:eastAsia="Calibri" w:hAnsiTheme="minorHAnsi" w:cstheme="minorHAnsi"/>
                <w:color w:val="000000" w:themeColor="text1"/>
                <w:lang w:val="es-US"/>
              </w:rPr>
              <w:t>u</w:t>
            </w:r>
            <w:r w:rsidR="002C50B0">
              <w:rPr>
                <w:rFonts w:asciiTheme="minorHAnsi" w:eastAsia="Calibri" w:hAnsiTheme="minorHAnsi" w:cstheme="minorHAnsi"/>
                <w:color w:val="000000" w:themeColor="text1"/>
                <w:lang w:val="es-US"/>
              </w:rPr>
              <w:t>na declaración personal del solicitante o del beneficiario donde se indiquen la cantidad y</w:t>
            </w:r>
            <w:r>
              <w:rPr>
                <w:rFonts w:asciiTheme="minorHAnsi" w:eastAsia="Calibri" w:hAnsiTheme="minorHAnsi" w:cstheme="minorHAnsi"/>
                <w:color w:val="000000" w:themeColor="text1"/>
                <w:lang w:val="es-US"/>
              </w:rPr>
              <w:t xml:space="preserve"> la</w:t>
            </w:r>
            <w:r w:rsidR="002C50B0">
              <w:rPr>
                <w:rFonts w:asciiTheme="minorHAnsi" w:eastAsia="Calibri" w:hAnsiTheme="minorHAnsi" w:cstheme="minorHAnsi"/>
                <w:color w:val="000000" w:themeColor="text1"/>
                <w:lang w:val="es-US"/>
              </w:rPr>
              <w:t xml:space="preserve"> frecuencia de la manutención. Se puede exigir documentación de respaldo.</w:t>
            </w:r>
          </w:p>
        </w:tc>
      </w:tr>
      <w:tr w:rsidR="002C50B0" w:rsidRPr="009F0735" w14:paraId="748AE483" w14:textId="77777777" w:rsidTr="00700C3B">
        <w:trPr>
          <w:trHeight w:val="300"/>
        </w:trPr>
        <w:tc>
          <w:tcPr>
            <w:tcW w:w="468" w:type="dxa"/>
          </w:tcPr>
          <w:p w14:paraId="60DB9CF6" w14:textId="77777777" w:rsidR="002C50B0" w:rsidRPr="00E15BAC" w:rsidRDefault="002C50B0" w:rsidP="00700C3B">
            <w:pPr>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vAlign w:val="center"/>
          </w:tcPr>
          <w:p w14:paraId="64218226" w14:textId="5A99239B" w:rsidR="002C50B0" w:rsidRPr="00694E7B" w:rsidRDefault="002C50B0" w:rsidP="009F0735">
            <w:pPr>
              <w:spacing w:after="0"/>
              <w:rPr>
                <w:rFonts w:asciiTheme="minorHAnsi" w:eastAsia="Calibri" w:hAnsiTheme="minorHAnsi" w:cstheme="minorHAnsi"/>
                <w:color w:val="000000" w:themeColor="text1"/>
                <w:lang w:val="es-US"/>
              </w:rPr>
            </w:pPr>
            <w:r>
              <w:rPr>
                <w:rFonts w:asciiTheme="minorHAnsi" w:eastAsia="Calibri" w:hAnsiTheme="minorHAnsi" w:cstheme="minorHAnsi"/>
                <w:color w:val="000000" w:themeColor="text1"/>
                <w:lang w:val="es-US"/>
              </w:rPr>
              <w:t>Pagos de ayuda a la adopción</w:t>
            </w:r>
          </w:p>
        </w:tc>
      </w:tr>
      <w:tr w:rsidR="002C50B0" w:rsidRPr="009F0735" w14:paraId="7921D31A" w14:textId="77777777" w:rsidTr="00700C3B">
        <w:trPr>
          <w:trHeight w:val="300"/>
        </w:trPr>
        <w:tc>
          <w:tcPr>
            <w:tcW w:w="468" w:type="dxa"/>
          </w:tcPr>
          <w:p w14:paraId="0F6D6756" w14:textId="77777777" w:rsidR="002C50B0" w:rsidRPr="00E15BAC" w:rsidRDefault="002C50B0" w:rsidP="00700C3B">
            <w:pPr>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vAlign w:val="center"/>
          </w:tcPr>
          <w:p w14:paraId="7321F786" w14:textId="23893C54" w:rsidR="002C50B0" w:rsidRPr="00694E7B" w:rsidRDefault="002C50B0" w:rsidP="009F0735">
            <w:pPr>
              <w:spacing w:after="0"/>
              <w:rPr>
                <w:rFonts w:asciiTheme="minorHAnsi" w:eastAsia="Calibri" w:hAnsiTheme="minorHAnsi" w:cstheme="minorHAnsi"/>
                <w:color w:val="000000" w:themeColor="text1"/>
                <w:lang w:val="es-US"/>
              </w:rPr>
            </w:pPr>
            <w:r>
              <w:rPr>
                <w:rFonts w:asciiTheme="minorHAnsi" w:eastAsia="Calibri" w:hAnsiTheme="minorHAnsi" w:cstheme="minorHAnsi"/>
                <w:color w:val="000000" w:themeColor="text1"/>
                <w:lang w:val="es-US"/>
              </w:rPr>
              <w:t xml:space="preserve">Pagos que se reciben por el cuidado de </w:t>
            </w:r>
            <w:r w:rsidR="005C627C">
              <w:rPr>
                <w:rFonts w:asciiTheme="minorHAnsi" w:eastAsia="Calibri" w:hAnsiTheme="minorHAnsi" w:cstheme="minorHAnsi"/>
                <w:color w:val="000000" w:themeColor="text1"/>
                <w:lang w:val="es-US"/>
              </w:rPr>
              <w:t xml:space="preserve">menores </w:t>
            </w:r>
            <w:r>
              <w:rPr>
                <w:rFonts w:asciiTheme="minorHAnsi" w:eastAsia="Calibri" w:hAnsiTheme="minorHAnsi" w:cstheme="minorHAnsi"/>
                <w:color w:val="000000" w:themeColor="text1"/>
                <w:lang w:val="es-US"/>
              </w:rPr>
              <w:t>o adultos en acogida</w:t>
            </w:r>
          </w:p>
        </w:tc>
      </w:tr>
      <w:tr w:rsidR="002C50B0" w:rsidRPr="009F0735" w14:paraId="77E60762" w14:textId="77777777" w:rsidTr="00700C3B">
        <w:trPr>
          <w:trHeight w:val="300"/>
        </w:trPr>
        <w:tc>
          <w:tcPr>
            <w:tcW w:w="468" w:type="dxa"/>
          </w:tcPr>
          <w:p w14:paraId="21AC7D5D" w14:textId="77777777" w:rsidR="002C50B0" w:rsidRPr="00E15BAC" w:rsidRDefault="002C50B0" w:rsidP="009F0735">
            <w:pPr>
              <w:spacing w:after="0"/>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vAlign w:val="center"/>
          </w:tcPr>
          <w:p w14:paraId="7152286E" w14:textId="67BC2C85" w:rsidR="002C50B0" w:rsidRPr="00694E7B" w:rsidRDefault="002C50B0" w:rsidP="009F0735">
            <w:pPr>
              <w:spacing w:after="0"/>
              <w:rPr>
                <w:rFonts w:asciiTheme="minorHAnsi" w:eastAsia="Calibri" w:hAnsiTheme="minorHAnsi" w:cstheme="minorHAnsi"/>
                <w:color w:val="000000" w:themeColor="text1"/>
                <w:lang w:val="es-US"/>
              </w:rPr>
            </w:pPr>
            <w:r>
              <w:rPr>
                <w:rFonts w:asciiTheme="minorHAnsi" w:eastAsia="Calibri" w:hAnsiTheme="minorHAnsi" w:cstheme="minorHAnsi"/>
                <w:color w:val="000000" w:themeColor="text1"/>
                <w:lang w:val="es-US"/>
              </w:rPr>
              <w:t xml:space="preserve">Ingresos </w:t>
            </w:r>
            <w:r w:rsidR="005C627C">
              <w:rPr>
                <w:rFonts w:asciiTheme="minorHAnsi" w:eastAsia="Calibri" w:hAnsiTheme="minorHAnsi" w:cstheme="minorHAnsi"/>
                <w:color w:val="000000" w:themeColor="text1"/>
                <w:lang w:val="es-US"/>
              </w:rPr>
              <w:t>de</w:t>
            </w:r>
            <w:r>
              <w:rPr>
                <w:rFonts w:asciiTheme="minorHAnsi" w:eastAsia="Calibri" w:hAnsiTheme="minorHAnsi" w:cstheme="minorHAnsi"/>
                <w:color w:val="000000" w:themeColor="text1"/>
                <w:lang w:val="es-US"/>
              </w:rPr>
              <w:t xml:space="preserve"> los adultos en acogida (no incluya los ingresos </w:t>
            </w:r>
            <w:r w:rsidR="005C627C">
              <w:rPr>
                <w:rFonts w:asciiTheme="minorHAnsi" w:eastAsia="Calibri" w:hAnsiTheme="minorHAnsi" w:cstheme="minorHAnsi"/>
                <w:color w:val="000000" w:themeColor="text1"/>
                <w:lang w:val="es-US"/>
              </w:rPr>
              <w:t>de</w:t>
            </w:r>
            <w:r>
              <w:rPr>
                <w:rFonts w:asciiTheme="minorHAnsi" w:eastAsia="Calibri" w:hAnsiTheme="minorHAnsi" w:cstheme="minorHAnsi"/>
                <w:color w:val="000000" w:themeColor="text1"/>
                <w:lang w:val="es-US"/>
              </w:rPr>
              <w:t xml:space="preserve"> los </w:t>
            </w:r>
            <w:r w:rsidR="005C627C">
              <w:rPr>
                <w:rFonts w:asciiTheme="minorHAnsi" w:eastAsia="Calibri" w:hAnsiTheme="minorHAnsi" w:cstheme="minorHAnsi"/>
                <w:color w:val="000000" w:themeColor="text1"/>
                <w:lang w:val="es-US"/>
              </w:rPr>
              <w:t xml:space="preserve">menores </w:t>
            </w:r>
            <w:r>
              <w:rPr>
                <w:rFonts w:asciiTheme="minorHAnsi" w:eastAsia="Calibri" w:hAnsiTheme="minorHAnsi" w:cstheme="minorHAnsi"/>
                <w:color w:val="000000" w:themeColor="text1"/>
                <w:lang w:val="es-US"/>
              </w:rPr>
              <w:t>en acogida)</w:t>
            </w:r>
          </w:p>
        </w:tc>
      </w:tr>
      <w:tr w:rsidR="002C50B0" w:rsidRPr="004A4357" w14:paraId="3DB05CF7" w14:textId="77777777" w:rsidTr="00700C3B">
        <w:trPr>
          <w:trHeight w:val="288"/>
        </w:trPr>
        <w:tc>
          <w:tcPr>
            <w:tcW w:w="9108" w:type="dxa"/>
            <w:gridSpan w:val="2"/>
            <w:vAlign w:val="center"/>
          </w:tcPr>
          <w:p w14:paraId="4EB62B85" w14:textId="77777777" w:rsidR="002C50B0" w:rsidRPr="004A4357" w:rsidRDefault="002C50B0" w:rsidP="009F0735">
            <w:pPr>
              <w:widowControl/>
              <w:spacing w:after="0"/>
              <w:rPr>
                <w:rFonts w:asciiTheme="minorHAnsi" w:hAnsiTheme="minorHAnsi" w:cstheme="minorHAnsi"/>
                <w:b/>
                <w:bCs/>
                <w:i/>
                <w:iCs/>
                <w:szCs w:val="22"/>
              </w:rPr>
            </w:pPr>
            <w:r>
              <w:rPr>
                <w:rFonts w:asciiTheme="minorHAnsi" w:hAnsiTheme="minorHAnsi" w:cstheme="minorHAnsi"/>
                <w:b/>
                <w:bCs/>
                <w:i/>
                <w:iCs/>
                <w:lang w:val="es-US"/>
              </w:rPr>
              <w:t>Ingresos por alquiler:</w:t>
            </w:r>
          </w:p>
        </w:tc>
      </w:tr>
      <w:tr w:rsidR="002C50B0" w:rsidRPr="009F0735" w14:paraId="00A3E3CF" w14:textId="77777777" w:rsidTr="00700C3B">
        <w:trPr>
          <w:trHeight w:val="467"/>
        </w:trPr>
        <w:tc>
          <w:tcPr>
            <w:tcW w:w="468" w:type="dxa"/>
          </w:tcPr>
          <w:p w14:paraId="31EB4CCB"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t></w:t>
            </w:r>
          </w:p>
        </w:tc>
        <w:tc>
          <w:tcPr>
            <w:tcW w:w="8640" w:type="dxa"/>
            <w:vAlign w:val="center"/>
            <w:hideMark/>
          </w:tcPr>
          <w:p w14:paraId="2AEDD227"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Justificantes de ingresos por alquileres</w:t>
            </w:r>
          </w:p>
        </w:tc>
      </w:tr>
      <w:tr w:rsidR="002C50B0" w:rsidRPr="004A4357" w14:paraId="544949C3" w14:textId="77777777" w:rsidTr="00700C3B">
        <w:trPr>
          <w:trHeight w:val="288"/>
        </w:trPr>
        <w:tc>
          <w:tcPr>
            <w:tcW w:w="9108" w:type="dxa"/>
            <w:gridSpan w:val="2"/>
            <w:vAlign w:val="center"/>
          </w:tcPr>
          <w:p w14:paraId="2A67342C" w14:textId="77777777" w:rsidR="002C50B0" w:rsidRPr="004A4357" w:rsidRDefault="002C50B0" w:rsidP="009F0735">
            <w:pPr>
              <w:widowControl/>
              <w:spacing w:after="0"/>
              <w:rPr>
                <w:rFonts w:asciiTheme="minorHAnsi" w:hAnsiTheme="minorHAnsi" w:cstheme="minorHAnsi"/>
                <w:b/>
                <w:bCs/>
                <w:i/>
                <w:iCs/>
                <w:szCs w:val="22"/>
              </w:rPr>
            </w:pPr>
            <w:r>
              <w:rPr>
                <w:rFonts w:asciiTheme="minorHAnsi" w:hAnsiTheme="minorHAnsi" w:cstheme="minorHAnsi"/>
                <w:b/>
                <w:bCs/>
                <w:i/>
                <w:iCs/>
                <w:lang w:val="es-US"/>
              </w:rPr>
              <w:t>Ingresos derivados de donaciones:</w:t>
            </w:r>
          </w:p>
        </w:tc>
      </w:tr>
      <w:tr w:rsidR="002C50B0" w:rsidRPr="009F0735" w14:paraId="73CD3E3A" w14:textId="77777777" w:rsidTr="00700C3B">
        <w:trPr>
          <w:trHeight w:val="720"/>
        </w:trPr>
        <w:tc>
          <w:tcPr>
            <w:tcW w:w="468" w:type="dxa"/>
          </w:tcPr>
          <w:p w14:paraId="1A9F91A6" w14:textId="77777777" w:rsidR="002C50B0" w:rsidRPr="004A4357" w:rsidRDefault="002C50B0" w:rsidP="009F0735">
            <w:pPr>
              <w:widowControl/>
              <w:spacing w:after="0"/>
              <w:rPr>
                <w:rFonts w:ascii="Calibri" w:hAnsi="Calibri" w:cs="Calibri"/>
                <w:sz w:val="44"/>
                <w:szCs w:val="44"/>
              </w:rPr>
            </w:pPr>
            <w:r>
              <w:rPr>
                <w:rFonts w:ascii="Wingdings 2" w:eastAsia="Wingdings 2" w:hAnsi="Wingdings 2" w:cs="Wingdings 2"/>
                <w:sz w:val="44"/>
                <w:szCs w:val="44"/>
                <w:lang w:val="es-US"/>
              </w:rPr>
              <w:lastRenderedPageBreak/>
              <w:t></w:t>
            </w:r>
          </w:p>
        </w:tc>
        <w:tc>
          <w:tcPr>
            <w:tcW w:w="8640" w:type="dxa"/>
            <w:vAlign w:val="center"/>
            <w:hideMark/>
          </w:tcPr>
          <w:p w14:paraId="76A35A54" w14:textId="6A25B679"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 xml:space="preserve"> Declaración personal firmada por la persona que </w:t>
            </w:r>
            <w:r w:rsidR="005C627C">
              <w:rPr>
                <w:rFonts w:asciiTheme="minorHAnsi" w:hAnsiTheme="minorHAnsi" w:cstheme="minorHAnsi"/>
                <w:szCs w:val="22"/>
                <w:lang w:val="es-US"/>
              </w:rPr>
              <w:t>hace la donación</w:t>
            </w:r>
            <w:r>
              <w:rPr>
                <w:rFonts w:asciiTheme="minorHAnsi" w:hAnsiTheme="minorHAnsi" w:cstheme="minorHAnsi"/>
                <w:szCs w:val="22"/>
                <w:lang w:val="es-US"/>
              </w:rPr>
              <w:t xml:space="preserve">, incluyendo el propósito del ingreso, </w:t>
            </w:r>
            <w:r w:rsidR="005C627C">
              <w:rPr>
                <w:rFonts w:asciiTheme="minorHAnsi" w:hAnsiTheme="minorHAnsi" w:cstheme="minorHAnsi"/>
                <w:szCs w:val="22"/>
                <w:lang w:val="es-US"/>
              </w:rPr>
              <w:t xml:space="preserve">las </w:t>
            </w:r>
            <w:r>
              <w:rPr>
                <w:rFonts w:asciiTheme="minorHAnsi" w:hAnsiTheme="minorHAnsi" w:cstheme="minorHAnsi"/>
                <w:szCs w:val="22"/>
                <w:lang w:val="es-US"/>
              </w:rPr>
              <w:t xml:space="preserve">fechas y valores de las donaciones y </w:t>
            </w:r>
            <w:r w:rsidR="005C627C">
              <w:rPr>
                <w:rFonts w:asciiTheme="minorHAnsi" w:hAnsiTheme="minorHAnsi" w:cstheme="minorHAnsi"/>
                <w:szCs w:val="22"/>
                <w:lang w:val="es-US"/>
              </w:rPr>
              <w:t xml:space="preserve">su </w:t>
            </w:r>
            <w:r>
              <w:rPr>
                <w:rFonts w:asciiTheme="minorHAnsi" w:hAnsiTheme="minorHAnsi" w:cstheme="minorHAnsi"/>
                <w:szCs w:val="22"/>
                <w:lang w:val="es-US"/>
              </w:rPr>
              <w:t>frecuencia (semanal, mensual, anual)</w:t>
            </w:r>
          </w:p>
        </w:tc>
      </w:tr>
      <w:tr w:rsidR="002C50B0" w:rsidRPr="004A4357" w14:paraId="5B7B7498" w14:textId="77777777" w:rsidTr="00700C3B">
        <w:trPr>
          <w:trHeight w:val="288"/>
        </w:trPr>
        <w:tc>
          <w:tcPr>
            <w:tcW w:w="9108" w:type="dxa"/>
            <w:gridSpan w:val="2"/>
          </w:tcPr>
          <w:p w14:paraId="23D91EB3" w14:textId="77777777" w:rsidR="002C50B0" w:rsidRPr="004A4357" w:rsidRDefault="002C50B0" w:rsidP="009F0735">
            <w:pPr>
              <w:spacing w:after="0"/>
              <w:rPr>
                <w:rFonts w:cstheme="minorHAnsi"/>
              </w:rPr>
            </w:pPr>
            <w:r>
              <w:rPr>
                <w:rFonts w:asciiTheme="minorHAnsi" w:hAnsiTheme="minorHAnsi" w:cstheme="minorHAnsi"/>
                <w:b/>
                <w:bCs/>
                <w:i/>
                <w:iCs/>
                <w:lang w:val="es-US"/>
              </w:rPr>
              <w:t>Otros ingresos:</w:t>
            </w:r>
          </w:p>
        </w:tc>
      </w:tr>
      <w:tr w:rsidR="002C50B0" w:rsidRPr="009F0735" w14:paraId="6ADFF804" w14:textId="77777777" w:rsidTr="00700C3B">
        <w:trPr>
          <w:trHeight w:val="432"/>
        </w:trPr>
        <w:tc>
          <w:tcPr>
            <w:tcW w:w="468" w:type="dxa"/>
          </w:tcPr>
          <w:p w14:paraId="2A34D492" w14:textId="77777777" w:rsidR="002C50B0" w:rsidRPr="00E15BAC" w:rsidRDefault="002C50B0" w:rsidP="00A01B6B">
            <w:pPr>
              <w:spacing w:after="0"/>
              <w:rPr>
                <w:rFonts w:ascii="Wingdings 2" w:eastAsia="Wingdings 2" w:hAnsi="Wingdings 2" w:cs="Wingdings 2"/>
                <w:sz w:val="44"/>
                <w:szCs w:val="44"/>
              </w:rPr>
            </w:pPr>
            <w:r>
              <w:rPr>
                <w:rFonts w:ascii="Wingdings 2" w:eastAsia="Wingdings 2" w:hAnsi="Wingdings 2" w:cs="Wingdings 2"/>
                <w:sz w:val="44"/>
                <w:szCs w:val="44"/>
                <w:lang w:val="es-US"/>
              </w:rPr>
              <w:t></w:t>
            </w:r>
          </w:p>
        </w:tc>
        <w:tc>
          <w:tcPr>
            <w:tcW w:w="8640" w:type="dxa"/>
          </w:tcPr>
          <w:p w14:paraId="47CBA75A" w14:textId="77777777" w:rsidR="002C50B0" w:rsidRPr="00694E7B" w:rsidRDefault="002C50B0" w:rsidP="00A01B6B">
            <w:pPr>
              <w:spacing w:before="120" w:after="0"/>
              <w:rPr>
                <w:rFonts w:asciiTheme="minorHAnsi" w:hAnsiTheme="minorHAnsi" w:cstheme="minorHAnsi"/>
                <w:lang w:val="es-US"/>
              </w:rPr>
            </w:pPr>
            <w:r>
              <w:rPr>
                <w:rFonts w:asciiTheme="minorHAnsi" w:hAnsiTheme="minorHAnsi" w:cstheme="minorHAnsi"/>
                <w:lang w:val="es-US"/>
              </w:rPr>
              <w:t>Documentos que justifiquen cualquier otro ingreso recurrente que reciba el grupo familiar</w:t>
            </w:r>
          </w:p>
        </w:tc>
      </w:tr>
    </w:tbl>
    <w:tbl>
      <w:tblPr>
        <w:tblStyle w:val="TableGrid"/>
        <w:tblW w:w="9085" w:type="dxa"/>
        <w:tblLook w:val="04A0" w:firstRow="1" w:lastRow="0" w:firstColumn="1" w:lastColumn="0" w:noHBand="0" w:noVBand="1"/>
      </w:tblPr>
      <w:tblGrid>
        <w:gridCol w:w="524"/>
        <w:gridCol w:w="8561"/>
      </w:tblGrid>
      <w:tr w:rsidR="002C50B0" w:rsidRPr="009F0735" w14:paraId="3E205E67" w14:textId="77777777" w:rsidTr="009F0735">
        <w:trPr>
          <w:trHeight w:val="440"/>
        </w:trPr>
        <w:tc>
          <w:tcPr>
            <w:tcW w:w="9085" w:type="dxa"/>
            <w:gridSpan w:val="2"/>
            <w:tcBorders>
              <w:top w:val="single" w:sz="4" w:space="0" w:color="auto"/>
              <w:bottom w:val="single" w:sz="4" w:space="0" w:color="auto"/>
              <w:right w:val="single" w:sz="4" w:space="0" w:color="auto"/>
            </w:tcBorders>
            <w:shd w:val="clear" w:color="auto" w:fill="000000" w:themeFill="text1"/>
            <w:vAlign w:val="center"/>
          </w:tcPr>
          <w:p w14:paraId="2D3AA6DE" w14:textId="77777777" w:rsidR="002C50B0" w:rsidRPr="00694E7B" w:rsidRDefault="002C50B0" w:rsidP="00A01B6B">
            <w:pPr>
              <w:spacing w:after="0"/>
              <w:rPr>
                <w:rFonts w:asciiTheme="minorHAnsi" w:hAnsiTheme="minorHAnsi" w:cstheme="minorHAnsi"/>
                <w:b/>
                <w:bCs/>
                <w:sz w:val="24"/>
                <w:szCs w:val="24"/>
                <w:lang w:val="es-US"/>
              </w:rPr>
            </w:pPr>
            <w:r>
              <w:rPr>
                <w:rFonts w:asciiTheme="minorHAnsi" w:hAnsiTheme="minorHAnsi" w:cstheme="minorHAnsi"/>
                <w:b/>
                <w:bCs/>
                <w:color w:val="FFFFFF" w:themeColor="background1"/>
                <w:sz w:val="24"/>
                <w:szCs w:val="24"/>
                <w:lang w:val="es-US"/>
              </w:rPr>
              <w:t>BIENES DEL GRUPO FAMILIAR SUPERIORES A $51,600</w:t>
            </w:r>
          </w:p>
        </w:tc>
      </w:tr>
      <w:tr w:rsidR="002C50B0" w:rsidRPr="009F0735" w14:paraId="73EF4092" w14:textId="77777777" w:rsidTr="009F0735">
        <w:trPr>
          <w:trHeight w:val="440"/>
        </w:trPr>
        <w:tc>
          <w:tcPr>
            <w:tcW w:w="9085" w:type="dxa"/>
            <w:gridSpan w:val="2"/>
            <w:tcBorders>
              <w:top w:val="single" w:sz="4" w:space="0" w:color="auto"/>
              <w:bottom w:val="single" w:sz="4" w:space="0" w:color="auto"/>
              <w:right w:val="single" w:sz="4" w:space="0" w:color="auto"/>
            </w:tcBorders>
          </w:tcPr>
          <w:p w14:paraId="7AD26164" w14:textId="52826A22"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b/>
                <w:bCs/>
                <w:i/>
                <w:iCs/>
                <w:lang w:val="es-US"/>
              </w:rPr>
              <w:t>Si los bienes del grupo familiar superan los $51,600, se debe</w:t>
            </w:r>
            <w:r w:rsidR="005C627C">
              <w:rPr>
                <w:rFonts w:asciiTheme="minorHAnsi" w:hAnsiTheme="minorHAnsi" w:cstheme="minorHAnsi"/>
                <w:b/>
                <w:bCs/>
                <w:i/>
                <w:iCs/>
                <w:lang w:val="es-US"/>
              </w:rPr>
              <w:t>n</w:t>
            </w:r>
            <w:r>
              <w:rPr>
                <w:rFonts w:asciiTheme="minorHAnsi" w:hAnsiTheme="minorHAnsi" w:cstheme="minorHAnsi"/>
                <w:b/>
                <w:bCs/>
                <w:i/>
                <w:iCs/>
                <w:lang w:val="es-US"/>
              </w:rPr>
              <w:t xml:space="preserve"> presentar:</w:t>
            </w:r>
          </w:p>
        </w:tc>
      </w:tr>
      <w:tr w:rsidR="002C50B0" w:rsidRPr="009F0735" w14:paraId="6E325813" w14:textId="77777777" w:rsidTr="009F0735">
        <w:trPr>
          <w:trHeight w:val="548"/>
        </w:trPr>
        <w:tc>
          <w:tcPr>
            <w:tcW w:w="524" w:type="dxa"/>
            <w:tcBorders>
              <w:top w:val="single" w:sz="4" w:space="0" w:color="auto"/>
              <w:bottom w:val="single" w:sz="4" w:space="0" w:color="auto"/>
              <w:right w:val="single" w:sz="4" w:space="0" w:color="auto"/>
            </w:tcBorders>
          </w:tcPr>
          <w:p w14:paraId="3C8D1BFF"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0C77E254" w14:textId="43D6403C" w:rsidR="002C50B0" w:rsidRPr="00694E7B" w:rsidRDefault="005C627C" w:rsidP="009F0735">
            <w:pPr>
              <w:widowControl/>
              <w:spacing w:after="0"/>
              <w:rPr>
                <w:rFonts w:asciiTheme="minorHAnsi" w:eastAsia="Calibri" w:hAnsiTheme="minorHAnsi" w:cstheme="minorHAnsi"/>
                <w:color w:val="000000" w:themeColor="text1"/>
                <w:sz w:val="19"/>
                <w:szCs w:val="19"/>
                <w:lang w:val="es-US"/>
              </w:rPr>
            </w:pPr>
            <w:r>
              <w:rPr>
                <w:rFonts w:asciiTheme="minorHAnsi" w:hAnsiTheme="minorHAnsi" w:cstheme="minorHAnsi"/>
                <w:lang w:val="es-US"/>
              </w:rPr>
              <w:t>E</w:t>
            </w:r>
            <w:r w:rsidR="002C50B0">
              <w:rPr>
                <w:rFonts w:asciiTheme="minorHAnsi" w:hAnsiTheme="minorHAnsi" w:cstheme="minorHAnsi"/>
                <w:lang w:val="es-US"/>
              </w:rPr>
              <w:t>stados más recientes de todas las cuentas bancarias, p. ej., cuentas corrientes, cuentas de ahorro, mercados monetarios,</w:t>
            </w:r>
            <w:r w:rsidR="002C50B0">
              <w:rPr>
                <w:rFonts w:asciiTheme="minorHAnsi" w:hAnsiTheme="minorHAnsi" w:cstheme="minorHAnsi"/>
                <w:color w:val="000000" w:themeColor="text1"/>
                <w:sz w:val="19"/>
                <w:szCs w:val="19"/>
                <w:lang w:val="es-US"/>
              </w:rPr>
              <w:t xml:space="preserve"> banca electrónica como Venmo/Cashapp/Paypal</w:t>
            </w:r>
          </w:p>
        </w:tc>
      </w:tr>
      <w:tr w:rsidR="002C50B0" w:rsidRPr="009F0735" w14:paraId="213EAF32" w14:textId="77777777" w:rsidTr="009F0735">
        <w:trPr>
          <w:trHeight w:val="485"/>
        </w:trPr>
        <w:tc>
          <w:tcPr>
            <w:tcW w:w="524" w:type="dxa"/>
            <w:tcBorders>
              <w:top w:val="single" w:sz="4" w:space="0" w:color="auto"/>
              <w:bottom w:val="single" w:sz="4" w:space="0" w:color="auto"/>
              <w:right w:val="single" w:sz="4" w:space="0" w:color="auto"/>
            </w:tcBorders>
          </w:tcPr>
          <w:p w14:paraId="1C69CD83"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21FDD0C4" w14:textId="0D6B1671"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Estado de inversión más reciente para acciones y bonos</w:t>
            </w:r>
          </w:p>
        </w:tc>
      </w:tr>
      <w:tr w:rsidR="002C50B0" w:rsidRPr="009F0735" w14:paraId="460DA508" w14:textId="77777777" w:rsidTr="009F0735">
        <w:trPr>
          <w:trHeight w:val="386"/>
        </w:trPr>
        <w:tc>
          <w:tcPr>
            <w:tcW w:w="524" w:type="dxa"/>
            <w:tcBorders>
              <w:top w:val="single" w:sz="4" w:space="0" w:color="auto"/>
              <w:bottom w:val="single" w:sz="4" w:space="0" w:color="auto"/>
              <w:right w:val="single" w:sz="4" w:space="0" w:color="auto"/>
            </w:tcBorders>
          </w:tcPr>
          <w:p w14:paraId="47979F60"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1EC9FD78"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Declaración más reciente para pólizas de seguro de vida</w:t>
            </w:r>
          </w:p>
        </w:tc>
      </w:tr>
      <w:tr w:rsidR="002C50B0" w:rsidRPr="009F0735" w14:paraId="3CA77708" w14:textId="77777777" w:rsidTr="009F0735">
        <w:trPr>
          <w:trHeight w:val="615"/>
        </w:trPr>
        <w:tc>
          <w:tcPr>
            <w:tcW w:w="524" w:type="dxa"/>
            <w:tcBorders>
              <w:top w:val="single" w:sz="4" w:space="0" w:color="auto"/>
              <w:bottom w:val="single" w:sz="4" w:space="0" w:color="auto"/>
              <w:right w:val="single" w:sz="4" w:space="0" w:color="auto"/>
            </w:tcBorders>
          </w:tcPr>
          <w:p w14:paraId="148105D7"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34C9CC18" w14:textId="60489BF4"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Valor actual calculado de inmuebles u otras propiedades de inversión, factura de hipoteca más reciente Si vende: precio, tarifa calculada del intermediario y costos de cierre</w:t>
            </w:r>
          </w:p>
        </w:tc>
      </w:tr>
      <w:tr w:rsidR="002C50B0" w:rsidRPr="009F0735" w14:paraId="0EF62C7C" w14:textId="77777777" w:rsidTr="009F0735">
        <w:trPr>
          <w:trHeight w:val="576"/>
        </w:trPr>
        <w:tc>
          <w:tcPr>
            <w:tcW w:w="9085" w:type="dxa"/>
            <w:gridSpan w:val="2"/>
            <w:tcBorders>
              <w:top w:val="single" w:sz="4" w:space="0" w:color="auto"/>
              <w:left w:val="nil"/>
              <w:bottom w:val="single" w:sz="4" w:space="0" w:color="auto"/>
              <w:right w:val="nil"/>
            </w:tcBorders>
            <w:vAlign w:val="center"/>
          </w:tcPr>
          <w:p w14:paraId="7F8E3E3A" w14:textId="77777777" w:rsidR="002C50B0" w:rsidRPr="00694E7B" w:rsidRDefault="002C50B0" w:rsidP="00700C3B">
            <w:pPr>
              <w:rPr>
                <w:rFonts w:asciiTheme="minorHAnsi" w:hAnsiTheme="minorHAnsi" w:cstheme="minorHAnsi"/>
                <w:lang w:val="es-US"/>
              </w:rPr>
            </w:pPr>
          </w:p>
        </w:tc>
      </w:tr>
      <w:tr w:rsidR="002C50B0" w:rsidRPr="009F0735" w14:paraId="6F95F073" w14:textId="77777777" w:rsidTr="009F0735">
        <w:trPr>
          <w:trHeight w:val="530"/>
        </w:trPr>
        <w:tc>
          <w:tcPr>
            <w:tcW w:w="9085" w:type="dxa"/>
            <w:gridSpan w:val="2"/>
            <w:tcBorders>
              <w:top w:val="single" w:sz="4" w:space="0" w:color="auto"/>
              <w:bottom w:val="single" w:sz="4" w:space="0" w:color="auto"/>
              <w:right w:val="single" w:sz="4" w:space="0" w:color="auto"/>
            </w:tcBorders>
            <w:shd w:val="clear" w:color="auto" w:fill="000000" w:themeFill="text1"/>
          </w:tcPr>
          <w:p w14:paraId="15155CCD" w14:textId="77777777" w:rsidR="002C50B0" w:rsidRPr="00694E7B" w:rsidRDefault="002C50B0" w:rsidP="009F0735">
            <w:pPr>
              <w:spacing w:after="0"/>
              <w:rPr>
                <w:rFonts w:asciiTheme="minorHAnsi" w:hAnsiTheme="minorHAnsi" w:cstheme="minorHAnsi"/>
                <w:b/>
                <w:bCs/>
                <w:color w:val="FFFFFF" w:themeColor="background1"/>
                <w:sz w:val="24"/>
                <w:szCs w:val="24"/>
                <w:highlight w:val="black"/>
                <w:lang w:val="es-US"/>
              </w:rPr>
            </w:pPr>
            <w:r>
              <w:rPr>
                <w:rFonts w:asciiTheme="minorHAnsi" w:hAnsiTheme="minorHAnsi" w:cstheme="minorHAnsi"/>
                <w:b/>
                <w:bCs/>
                <w:color w:val="FFFFFF" w:themeColor="background1"/>
                <w:sz w:val="24"/>
                <w:szCs w:val="24"/>
                <w:highlight w:val="black"/>
                <w:lang w:val="es-US"/>
              </w:rPr>
              <w:t>INFORMACIÓN DE LOS MIEMBROS DEL GRUPO FAMILIAR</w:t>
            </w:r>
          </w:p>
        </w:tc>
      </w:tr>
      <w:tr w:rsidR="002C50B0" w:rsidRPr="009F0735" w14:paraId="2C969D86" w14:textId="77777777" w:rsidTr="009F0735">
        <w:trPr>
          <w:trHeight w:val="530"/>
        </w:trPr>
        <w:tc>
          <w:tcPr>
            <w:tcW w:w="524" w:type="dxa"/>
            <w:tcBorders>
              <w:top w:val="single" w:sz="4" w:space="0" w:color="auto"/>
              <w:bottom w:val="single" w:sz="4" w:space="0" w:color="auto"/>
              <w:right w:val="single" w:sz="4" w:space="0" w:color="auto"/>
            </w:tcBorders>
          </w:tcPr>
          <w:p w14:paraId="66364CA8"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4C27C3FD" w14:textId="77777777"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Copias de los certificados de nacimiento de todos los menores del grupo familiar.</w:t>
            </w:r>
          </w:p>
        </w:tc>
      </w:tr>
      <w:tr w:rsidR="002C50B0" w:rsidRPr="009F0735" w14:paraId="644BD8DA" w14:textId="77777777" w:rsidTr="009F0735">
        <w:trPr>
          <w:trHeight w:val="827"/>
        </w:trPr>
        <w:tc>
          <w:tcPr>
            <w:tcW w:w="524" w:type="dxa"/>
            <w:tcBorders>
              <w:top w:val="single" w:sz="4" w:space="0" w:color="auto"/>
              <w:bottom w:val="single" w:sz="4" w:space="0" w:color="auto"/>
              <w:right w:val="single" w:sz="4" w:space="0" w:color="auto"/>
            </w:tcBorders>
          </w:tcPr>
          <w:p w14:paraId="2925E4A3" w14:textId="77777777" w:rsidR="002C50B0" w:rsidRPr="004A4357" w:rsidRDefault="002C50B0" w:rsidP="00700C3B">
            <w:pPr>
              <w:widowControl/>
              <w:spacing w:before="120"/>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2DC11B94" w14:textId="4F17B9DE"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 xml:space="preserve">Copias de identificaciones con fotografía de todos los mayores de 18 años (ejemplos: licencia de conducir, pasaporte, identificación militar, identificación municipal de NYC, identificación </w:t>
            </w:r>
            <w:r w:rsidR="0078220D">
              <w:rPr>
                <w:rFonts w:asciiTheme="minorHAnsi" w:hAnsiTheme="minorHAnsi" w:cstheme="minorHAnsi"/>
                <w:szCs w:val="22"/>
                <w:lang w:val="es-US"/>
              </w:rPr>
              <w:t>para</w:t>
            </w:r>
            <w:r>
              <w:rPr>
                <w:rFonts w:asciiTheme="minorHAnsi" w:hAnsiTheme="minorHAnsi" w:cstheme="minorHAnsi"/>
                <w:szCs w:val="22"/>
                <w:lang w:val="es-US"/>
              </w:rPr>
              <w:t xml:space="preserve"> no conductor</w:t>
            </w:r>
            <w:r w:rsidR="0078220D">
              <w:rPr>
                <w:rFonts w:asciiTheme="minorHAnsi" w:hAnsiTheme="minorHAnsi" w:cstheme="minorHAnsi"/>
                <w:szCs w:val="22"/>
                <w:lang w:val="es-US"/>
              </w:rPr>
              <w:t>es</w:t>
            </w:r>
            <w:r>
              <w:rPr>
                <w:rFonts w:asciiTheme="minorHAnsi" w:hAnsiTheme="minorHAnsi" w:cstheme="minorHAnsi"/>
                <w:szCs w:val="22"/>
                <w:lang w:val="es-US"/>
              </w:rPr>
              <w:t>)</w:t>
            </w:r>
          </w:p>
        </w:tc>
      </w:tr>
      <w:tr w:rsidR="002C50B0" w:rsidRPr="009F0735" w14:paraId="1403EAB7" w14:textId="77777777" w:rsidTr="009F0735">
        <w:trPr>
          <w:trHeight w:val="836"/>
        </w:trPr>
        <w:tc>
          <w:tcPr>
            <w:tcW w:w="524" w:type="dxa"/>
            <w:tcBorders>
              <w:top w:val="single" w:sz="4" w:space="0" w:color="auto"/>
              <w:bottom w:val="single" w:sz="4" w:space="0" w:color="auto"/>
              <w:right w:val="single" w:sz="4" w:space="0" w:color="auto"/>
            </w:tcBorders>
          </w:tcPr>
          <w:p w14:paraId="4CCB061A" w14:textId="77777777" w:rsidR="002C50B0" w:rsidRPr="004A4357" w:rsidRDefault="002C50B0" w:rsidP="00700C3B">
            <w:pPr>
              <w:widowControl/>
              <w:spacing w:before="120"/>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23B5E44C" w14:textId="3B899C02" w:rsidR="002C50B0" w:rsidRPr="00694E7B" w:rsidRDefault="002C50B0" w:rsidP="009F0735">
            <w:pPr>
              <w:widowControl/>
              <w:spacing w:before="100" w:beforeAutospacing="1" w:after="0"/>
              <w:rPr>
                <w:rFonts w:asciiTheme="minorHAnsi" w:hAnsiTheme="minorHAnsi" w:cstheme="minorHAnsi"/>
                <w:lang w:val="es-US"/>
              </w:rPr>
            </w:pPr>
            <w:r>
              <w:rPr>
                <w:rFonts w:asciiTheme="minorHAnsi" w:hAnsiTheme="minorHAnsi" w:cstheme="minorHAnsi"/>
                <w:lang w:val="es-US"/>
              </w:rPr>
              <w:t xml:space="preserve">Copias de cartas de la escuela que verifiquen la inscripción de todos los miembros adultos </w:t>
            </w:r>
            <w:r w:rsidR="0078220D">
              <w:rPr>
                <w:rFonts w:asciiTheme="minorHAnsi" w:hAnsiTheme="minorHAnsi" w:cstheme="minorHAnsi"/>
                <w:lang w:val="es-US"/>
              </w:rPr>
              <w:t xml:space="preserve">(mayores de 18 años) </w:t>
            </w:r>
            <w:r>
              <w:rPr>
                <w:rFonts w:asciiTheme="minorHAnsi" w:hAnsiTheme="minorHAnsi" w:cstheme="minorHAnsi"/>
                <w:lang w:val="es-US"/>
              </w:rPr>
              <w:t>del grupo familiar que asisten a la escuela (ejemplos: universidad, programas de formación)</w:t>
            </w:r>
          </w:p>
        </w:tc>
      </w:tr>
      <w:tr w:rsidR="002C50B0" w:rsidRPr="009F0735" w14:paraId="048E7205" w14:textId="77777777" w:rsidTr="009F0735">
        <w:trPr>
          <w:trHeight w:val="330"/>
        </w:trPr>
        <w:tc>
          <w:tcPr>
            <w:tcW w:w="524" w:type="dxa"/>
            <w:tcBorders>
              <w:top w:val="single" w:sz="4" w:space="0" w:color="auto"/>
              <w:bottom w:val="single" w:sz="4" w:space="0" w:color="auto"/>
              <w:right w:val="single" w:sz="4" w:space="0" w:color="auto"/>
            </w:tcBorders>
          </w:tcPr>
          <w:p w14:paraId="75501D4F"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tcPr>
          <w:p w14:paraId="1D814DB2" w14:textId="2932CD2C" w:rsidR="002C50B0" w:rsidRPr="00694E7B" w:rsidRDefault="002C50B0" w:rsidP="009F0735">
            <w:pPr>
              <w:spacing w:before="120" w:after="0"/>
              <w:rPr>
                <w:rFonts w:asciiTheme="minorHAnsi" w:hAnsiTheme="minorHAnsi" w:cstheme="minorHAnsi"/>
                <w:lang w:val="es-US"/>
              </w:rPr>
            </w:pPr>
            <w:r>
              <w:rPr>
                <w:rFonts w:asciiTheme="minorHAnsi" w:hAnsiTheme="minorHAnsi" w:cstheme="minorHAnsi"/>
                <w:lang w:val="es-US"/>
              </w:rPr>
              <w:t>Declaración personal en la que conste la última fecha de contratación en los empleos anteriores que figuren en la solicitud</w:t>
            </w:r>
          </w:p>
        </w:tc>
      </w:tr>
      <w:tr w:rsidR="002C50B0" w:rsidRPr="009F0735" w14:paraId="123D1CA0" w14:textId="77777777" w:rsidTr="009F0735">
        <w:trPr>
          <w:trHeight w:val="602"/>
        </w:trPr>
        <w:tc>
          <w:tcPr>
            <w:tcW w:w="524" w:type="dxa"/>
            <w:tcBorders>
              <w:top w:val="single" w:sz="4" w:space="0" w:color="auto"/>
              <w:bottom w:val="single" w:sz="4" w:space="0" w:color="auto"/>
              <w:right w:val="single" w:sz="4" w:space="0" w:color="auto"/>
            </w:tcBorders>
          </w:tcPr>
          <w:p w14:paraId="67B8E0D0" w14:textId="77777777" w:rsidR="002C50B0" w:rsidRPr="004A4357" w:rsidRDefault="002C50B0" w:rsidP="00700C3B">
            <w:pPr>
              <w:widowControl/>
              <w:rPr>
                <w:rFonts w:ascii="Calibri" w:hAnsi="Calibri" w:cs="Calibri"/>
                <w:sz w:val="44"/>
                <w:szCs w:val="44"/>
              </w:rPr>
            </w:pPr>
            <w:r>
              <w:rPr>
                <w:rFonts w:ascii="Wingdings 2" w:eastAsia="Wingdings 2" w:hAnsi="Wingdings 2" w:cs="Wingdings 2"/>
                <w:sz w:val="44"/>
                <w:szCs w:val="44"/>
                <w:lang w:val="es-US"/>
              </w:rPr>
              <w:t></w:t>
            </w:r>
          </w:p>
        </w:tc>
        <w:tc>
          <w:tcPr>
            <w:tcW w:w="8561" w:type="dxa"/>
            <w:tcBorders>
              <w:top w:val="single" w:sz="4" w:space="0" w:color="auto"/>
              <w:left w:val="single" w:sz="4" w:space="0" w:color="auto"/>
              <w:bottom w:val="single" w:sz="4" w:space="0" w:color="auto"/>
              <w:right w:val="single" w:sz="4" w:space="0" w:color="auto"/>
            </w:tcBorders>
            <w:vAlign w:val="center"/>
            <w:hideMark/>
          </w:tcPr>
          <w:p w14:paraId="3A9571D7" w14:textId="1CF5DFA9" w:rsidR="002C50B0" w:rsidRPr="00694E7B" w:rsidRDefault="002C50B0" w:rsidP="009F0735">
            <w:pPr>
              <w:widowControl/>
              <w:spacing w:after="0"/>
              <w:rPr>
                <w:rFonts w:asciiTheme="minorHAnsi" w:hAnsiTheme="minorHAnsi" w:cstheme="minorHAnsi"/>
                <w:szCs w:val="22"/>
                <w:lang w:val="es-US"/>
              </w:rPr>
            </w:pPr>
            <w:r>
              <w:rPr>
                <w:rFonts w:asciiTheme="minorHAnsi" w:hAnsiTheme="minorHAnsi" w:cstheme="minorHAnsi"/>
                <w:szCs w:val="22"/>
                <w:lang w:val="es-US"/>
              </w:rPr>
              <w:t>Prueba de custodia o tutela legal de todos los menores (si usted no figura en el certificado de nacimiento)</w:t>
            </w:r>
          </w:p>
        </w:tc>
      </w:tr>
    </w:tbl>
    <w:tbl>
      <w:tblPr>
        <w:tblStyle w:val="TableSimple3"/>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8"/>
        <w:gridCol w:w="8550"/>
      </w:tblGrid>
      <w:tr w:rsidR="002C50B0" w:rsidRPr="009F0735" w14:paraId="3DB1B046" w14:textId="77777777" w:rsidTr="00700C3B">
        <w:trPr>
          <w:cnfStyle w:val="100000000000" w:firstRow="1" w:lastRow="0" w:firstColumn="0" w:lastColumn="0" w:oddVBand="0" w:evenVBand="0" w:oddHBand="0" w:evenHBand="0" w:firstRowFirstColumn="0" w:firstRowLastColumn="0" w:lastRowFirstColumn="0" w:lastRowLastColumn="0"/>
          <w:trHeight w:val="330"/>
        </w:trPr>
        <w:tc>
          <w:tcPr>
            <w:tcW w:w="9108" w:type="dxa"/>
            <w:gridSpan w:val="2"/>
            <w:tcBorders>
              <w:bottom w:val="single" w:sz="4" w:space="0" w:color="auto"/>
            </w:tcBorders>
            <w:shd w:val="clear" w:color="auto" w:fill="000000" w:themeFill="text1"/>
          </w:tcPr>
          <w:bookmarkEnd w:id="0"/>
          <w:p w14:paraId="4D7FDF98" w14:textId="77777777" w:rsidR="002C50B0" w:rsidRPr="00694E7B" w:rsidRDefault="002C50B0" w:rsidP="009F0735">
            <w:pPr>
              <w:spacing w:after="0"/>
              <w:rPr>
                <w:rFonts w:asciiTheme="minorHAnsi" w:hAnsiTheme="minorHAnsi" w:cstheme="minorHAnsi"/>
                <w:bCs w:val="0"/>
                <w:sz w:val="24"/>
                <w:lang w:val="es-US"/>
              </w:rPr>
            </w:pPr>
            <w:r>
              <w:rPr>
                <w:rFonts w:asciiTheme="minorHAnsi" w:hAnsiTheme="minorHAnsi" w:cstheme="minorHAnsi"/>
                <w:sz w:val="24"/>
                <w:lang w:val="es-US"/>
              </w:rPr>
              <w:t>HISTORIAL DE PAGO DE ALQUILER Y REVISIÓN DE CRÉDITO</w:t>
            </w:r>
          </w:p>
        </w:tc>
      </w:tr>
      <w:tr w:rsidR="002C50B0" w:rsidRPr="009F0735" w14:paraId="5573DBD4" w14:textId="77777777" w:rsidTr="00700C3B">
        <w:trPr>
          <w:trHeight w:val="407"/>
        </w:trPr>
        <w:tc>
          <w:tcPr>
            <w:tcW w:w="9108" w:type="dxa"/>
            <w:gridSpan w:val="2"/>
            <w:tcBorders>
              <w:top w:val="nil"/>
              <w:bottom w:val="nil"/>
            </w:tcBorders>
          </w:tcPr>
          <w:p w14:paraId="64C4300A" w14:textId="36EBA33E" w:rsidR="002C50B0" w:rsidRPr="00694E7B" w:rsidRDefault="009F0735" w:rsidP="009F0735">
            <w:pPr>
              <w:spacing w:before="120" w:after="0"/>
              <w:ind w:left="90"/>
              <w:rPr>
                <w:rFonts w:asciiTheme="minorHAnsi" w:hAnsiTheme="minorHAnsi" w:cstheme="minorHAnsi"/>
                <w:b/>
                <w:lang w:val="es-US"/>
              </w:rPr>
            </w:pPr>
            <w:r>
              <w:rPr>
                <w:rFonts w:asciiTheme="minorHAnsi" w:hAnsiTheme="minorHAnsi" w:cstheme="minorHAnsi"/>
                <w:lang w:val="es-US"/>
              </w:rPr>
              <w:br/>
            </w:r>
            <w:r w:rsidR="002C50B0">
              <w:rPr>
                <w:rFonts w:asciiTheme="minorHAnsi" w:hAnsiTheme="minorHAnsi" w:cstheme="minorHAnsi"/>
                <w:lang w:val="es-US"/>
              </w:rPr>
              <w:t xml:space="preserve">Los solicitantes pueden elegir </w:t>
            </w:r>
            <w:r w:rsidR="002C50B0">
              <w:rPr>
                <w:rFonts w:asciiTheme="minorHAnsi" w:hAnsiTheme="minorHAnsi" w:cstheme="minorHAnsi"/>
                <w:b/>
                <w:bCs/>
                <w:u w:val="single"/>
                <w:lang w:val="es-US"/>
              </w:rPr>
              <w:t>entre</w:t>
            </w:r>
            <w:r w:rsidR="002C50B0">
              <w:rPr>
                <w:rFonts w:asciiTheme="minorHAnsi" w:hAnsiTheme="minorHAnsi" w:cstheme="minorHAnsi"/>
                <w:lang w:val="es-US"/>
              </w:rPr>
              <w:t xml:space="preserve"> presentar 12 meses de pagos de alquiler completo </w:t>
            </w:r>
            <w:r w:rsidR="002C50B0">
              <w:rPr>
                <w:rFonts w:asciiTheme="minorHAnsi" w:hAnsiTheme="minorHAnsi" w:cstheme="minorHAnsi"/>
                <w:b/>
                <w:bCs/>
                <w:u w:val="single"/>
                <w:lang w:val="es-US"/>
              </w:rPr>
              <w:t>o</w:t>
            </w:r>
            <w:r w:rsidR="002C50B0">
              <w:rPr>
                <w:rFonts w:asciiTheme="minorHAnsi" w:hAnsiTheme="minorHAnsi" w:cstheme="minorHAnsi"/>
                <w:lang w:val="es-US"/>
              </w:rPr>
              <w:t xml:space="preserve"> dar su consentimiento para una revisión de crédito.</w:t>
            </w:r>
          </w:p>
        </w:tc>
      </w:tr>
      <w:tr w:rsidR="002C50B0" w:rsidRPr="009F0735" w14:paraId="21266918" w14:textId="77777777" w:rsidTr="00700C3B">
        <w:trPr>
          <w:trHeight w:val="450"/>
        </w:trPr>
        <w:tc>
          <w:tcPr>
            <w:tcW w:w="9108" w:type="dxa"/>
            <w:gridSpan w:val="2"/>
            <w:tcBorders>
              <w:top w:val="nil"/>
              <w:bottom w:val="nil"/>
            </w:tcBorders>
          </w:tcPr>
          <w:p w14:paraId="58C538F1" w14:textId="77777777" w:rsidR="002C50B0" w:rsidRPr="00694E7B" w:rsidRDefault="002C50B0" w:rsidP="009F0735">
            <w:pPr>
              <w:widowControl/>
              <w:spacing w:after="0"/>
              <w:rPr>
                <w:rFonts w:ascii="Calibri" w:hAnsi="Calibri" w:cs="Calibri"/>
                <w:sz w:val="44"/>
                <w:szCs w:val="44"/>
                <w:lang w:val="es-US"/>
              </w:rPr>
            </w:pPr>
            <w:r>
              <w:rPr>
                <w:rFonts w:ascii="Wingdings 2" w:hAnsi="Wingdings 2"/>
                <w:sz w:val="44"/>
                <w:szCs w:val="44"/>
                <w:lang w:val="es-US"/>
              </w:rPr>
              <w:t></w:t>
            </w:r>
            <w:r>
              <w:rPr>
                <w:rFonts w:ascii="Wingdings 2" w:hAnsi="Wingdings 2"/>
                <w:sz w:val="44"/>
                <w:szCs w:val="44"/>
                <w:lang w:val="es-US"/>
              </w:rPr>
              <w:t></w:t>
            </w:r>
            <w:r w:rsidRPr="000024FB">
              <w:rPr>
                <w:rFonts w:asciiTheme="minorHAnsi" w:hAnsiTheme="minorHAnsi" w:cstheme="minorHAnsi"/>
                <w:b/>
                <w:bCs/>
                <w:lang w:val="es-US"/>
              </w:rPr>
              <w:t>Opción 1 - Si quiere dar el historial de pago de alquiler, debe traer:</w:t>
            </w:r>
          </w:p>
        </w:tc>
      </w:tr>
      <w:tr w:rsidR="002C50B0" w:rsidRPr="009F0735" w14:paraId="749E5E19" w14:textId="77777777" w:rsidTr="00700C3B">
        <w:trPr>
          <w:trHeight w:val="389"/>
        </w:trPr>
        <w:tc>
          <w:tcPr>
            <w:tcW w:w="558" w:type="dxa"/>
            <w:tcBorders>
              <w:top w:val="nil"/>
              <w:bottom w:val="nil"/>
              <w:right w:val="nil"/>
            </w:tcBorders>
          </w:tcPr>
          <w:p w14:paraId="599A74A4" w14:textId="77777777" w:rsidR="002C50B0" w:rsidRPr="004A4357" w:rsidRDefault="002C50B0" w:rsidP="009F0735">
            <w:pPr>
              <w:spacing w:after="0"/>
              <w:jc w:val="center"/>
              <w:rPr>
                <w:rFonts w:asciiTheme="minorHAnsi" w:hAnsiTheme="minorHAnsi" w:cstheme="minorHAnsi"/>
                <w:b/>
              </w:rPr>
            </w:pPr>
            <w:r>
              <w:rPr>
                <w:rFonts w:asciiTheme="minorHAnsi" w:hAnsiTheme="minorHAnsi" w:cstheme="minorHAnsi"/>
                <w:b/>
                <w:bCs/>
                <w:lang w:val="es-US"/>
              </w:rPr>
              <w:t>1.</w:t>
            </w:r>
          </w:p>
        </w:tc>
        <w:tc>
          <w:tcPr>
            <w:tcW w:w="8550" w:type="dxa"/>
            <w:tcBorders>
              <w:top w:val="nil"/>
              <w:left w:val="nil"/>
              <w:bottom w:val="nil"/>
            </w:tcBorders>
          </w:tcPr>
          <w:p w14:paraId="157996E4" w14:textId="66D68FFA" w:rsidR="002C50B0" w:rsidRPr="00694E7B" w:rsidRDefault="002C50B0" w:rsidP="009F0735">
            <w:pPr>
              <w:spacing w:after="0"/>
              <w:rPr>
                <w:rFonts w:asciiTheme="minorHAnsi" w:hAnsiTheme="minorHAnsi" w:cstheme="minorHAnsi"/>
                <w:lang w:val="es-US"/>
              </w:rPr>
            </w:pPr>
            <w:r>
              <w:rPr>
                <w:rFonts w:asciiTheme="minorHAnsi" w:hAnsiTheme="minorHAnsi" w:cstheme="minorHAnsi"/>
                <w:lang w:val="es-US"/>
              </w:rPr>
              <w:t xml:space="preserve"> Prueba de la cantidad que debe pagar en alquiler mensualmente, como su contrato de alquiler, una </w:t>
            </w:r>
            <w:r>
              <w:rPr>
                <w:rFonts w:asciiTheme="minorHAnsi" w:hAnsiTheme="minorHAnsi" w:cstheme="minorHAnsi"/>
                <w:lang w:val="es-US"/>
              </w:rPr>
              <w:lastRenderedPageBreak/>
              <w:t>declaración jurada notariada del propietario o administrador del edificio, etc.</w:t>
            </w:r>
          </w:p>
        </w:tc>
      </w:tr>
      <w:tr w:rsidR="002C50B0" w:rsidRPr="004A4357" w14:paraId="60D93DCE" w14:textId="77777777" w:rsidTr="00700C3B">
        <w:trPr>
          <w:trHeight w:val="389"/>
        </w:trPr>
        <w:tc>
          <w:tcPr>
            <w:tcW w:w="9108" w:type="dxa"/>
            <w:gridSpan w:val="2"/>
            <w:tcBorders>
              <w:top w:val="nil"/>
              <w:bottom w:val="nil"/>
            </w:tcBorders>
          </w:tcPr>
          <w:p w14:paraId="7A8CEAE7" w14:textId="77777777" w:rsidR="002C50B0" w:rsidRPr="00B27EB2" w:rsidRDefault="002C50B0" w:rsidP="009F0735">
            <w:pPr>
              <w:spacing w:after="0"/>
              <w:ind w:left="720"/>
              <w:rPr>
                <w:rFonts w:asciiTheme="minorHAnsi" w:hAnsiTheme="minorHAnsi" w:cstheme="minorHAnsi"/>
                <w:b/>
                <w:sz w:val="10"/>
                <w:lang w:val="es-US"/>
              </w:rPr>
            </w:pPr>
          </w:p>
          <w:p w14:paraId="0B1C89A5" w14:textId="77777777" w:rsidR="002C50B0" w:rsidRPr="004A4357" w:rsidRDefault="002C50B0" w:rsidP="009F0735">
            <w:pPr>
              <w:spacing w:after="0"/>
              <w:ind w:left="720"/>
              <w:rPr>
                <w:rFonts w:asciiTheme="minorHAnsi" w:hAnsiTheme="minorHAnsi" w:cstheme="minorHAnsi"/>
                <w:b/>
              </w:rPr>
            </w:pPr>
            <w:r>
              <w:rPr>
                <w:rFonts w:asciiTheme="minorHAnsi" w:hAnsiTheme="minorHAnsi" w:cstheme="minorHAnsi"/>
                <w:b/>
                <w:bCs/>
                <w:lang w:val="es-US"/>
              </w:rPr>
              <w:t xml:space="preserve">Y </w:t>
            </w:r>
          </w:p>
        </w:tc>
      </w:tr>
      <w:tr w:rsidR="002C50B0" w:rsidRPr="009F0735" w14:paraId="0FDB42EF" w14:textId="77777777" w:rsidTr="00700C3B">
        <w:trPr>
          <w:trHeight w:val="1225"/>
        </w:trPr>
        <w:tc>
          <w:tcPr>
            <w:tcW w:w="558" w:type="dxa"/>
            <w:tcBorders>
              <w:top w:val="nil"/>
              <w:bottom w:val="nil"/>
              <w:right w:val="nil"/>
            </w:tcBorders>
          </w:tcPr>
          <w:p w14:paraId="0924F0E4" w14:textId="77777777" w:rsidR="002C50B0" w:rsidRPr="004A4357" w:rsidRDefault="002C50B0" w:rsidP="009F0735">
            <w:pPr>
              <w:spacing w:after="0"/>
              <w:jc w:val="center"/>
              <w:rPr>
                <w:rFonts w:asciiTheme="minorHAnsi" w:hAnsiTheme="minorHAnsi" w:cstheme="minorHAnsi"/>
                <w:b/>
              </w:rPr>
            </w:pPr>
            <w:r>
              <w:rPr>
                <w:rFonts w:asciiTheme="minorHAnsi" w:hAnsiTheme="minorHAnsi" w:cstheme="minorHAnsi"/>
                <w:b/>
                <w:bCs/>
                <w:lang w:val="es-US"/>
              </w:rPr>
              <w:t>2.</w:t>
            </w:r>
          </w:p>
        </w:tc>
        <w:tc>
          <w:tcPr>
            <w:tcW w:w="8550" w:type="dxa"/>
            <w:tcBorders>
              <w:top w:val="nil"/>
              <w:left w:val="nil"/>
              <w:bottom w:val="nil"/>
            </w:tcBorders>
          </w:tcPr>
          <w:p w14:paraId="693A0144" w14:textId="77777777" w:rsidR="002C50B0" w:rsidRPr="004A4357" w:rsidRDefault="002C50B0" w:rsidP="009F0735">
            <w:pPr>
              <w:spacing w:after="0"/>
              <w:rPr>
                <w:rFonts w:asciiTheme="minorHAnsi" w:hAnsiTheme="minorHAnsi" w:cstheme="minorHAnsi"/>
              </w:rPr>
            </w:pPr>
            <w:r>
              <w:rPr>
                <w:rFonts w:asciiTheme="minorHAnsi" w:hAnsiTheme="minorHAnsi" w:cstheme="minorHAnsi"/>
                <w:lang w:val="es-US"/>
              </w:rPr>
              <w:t xml:space="preserve"> Prueba de que pagó el alquiler completo cada mes de los últimos 12 meses. Por ejemplo:</w:t>
            </w:r>
          </w:p>
          <w:p w14:paraId="714F6E82" w14:textId="505E5D49" w:rsidR="002C50B0" w:rsidRPr="004A4357" w:rsidRDefault="002C50B0" w:rsidP="009F0735">
            <w:pPr>
              <w:pStyle w:val="ListParagraph"/>
              <w:numPr>
                <w:ilvl w:val="0"/>
                <w:numId w:val="2"/>
              </w:numPr>
              <w:spacing w:after="0" w:line="240" w:lineRule="auto"/>
              <w:rPr>
                <w:rFonts w:asciiTheme="minorHAnsi" w:hAnsiTheme="minorHAnsi" w:cstheme="minorHAnsi"/>
                <w:sz w:val="24"/>
              </w:rPr>
            </w:pPr>
            <w:r>
              <w:rPr>
                <w:rFonts w:asciiTheme="minorHAnsi" w:hAnsiTheme="minorHAnsi" w:cstheme="minorHAnsi"/>
                <w:lang w:val="es-US"/>
              </w:rPr>
              <w:t>Recibos de alquiler formales</w:t>
            </w:r>
          </w:p>
          <w:p w14:paraId="0F4F6525" w14:textId="4F2D8FD6" w:rsidR="002C50B0" w:rsidRPr="00694E7B" w:rsidRDefault="002C50B0" w:rsidP="009F0735">
            <w:pPr>
              <w:pStyle w:val="ListParagraph"/>
              <w:numPr>
                <w:ilvl w:val="0"/>
                <w:numId w:val="2"/>
              </w:numPr>
              <w:spacing w:after="0" w:line="240" w:lineRule="auto"/>
              <w:rPr>
                <w:rFonts w:asciiTheme="minorHAnsi" w:hAnsiTheme="minorHAnsi" w:cstheme="minorHAnsi"/>
                <w:sz w:val="24"/>
                <w:lang w:val="es-US"/>
              </w:rPr>
            </w:pPr>
            <w:r>
              <w:rPr>
                <w:rFonts w:asciiTheme="minorHAnsi" w:hAnsiTheme="minorHAnsi" w:cstheme="minorHAnsi"/>
                <w:lang w:val="es-US"/>
              </w:rPr>
              <w:t>Prueba de retiros, pagos o transferencias mensuales, p. ej., estados de cuentas bancarias</w:t>
            </w:r>
          </w:p>
          <w:p w14:paraId="73E7EFEA" w14:textId="77777777" w:rsidR="002C50B0" w:rsidRPr="00694E7B" w:rsidRDefault="002C50B0" w:rsidP="009F0735">
            <w:pPr>
              <w:pStyle w:val="ListParagraph"/>
              <w:numPr>
                <w:ilvl w:val="0"/>
                <w:numId w:val="2"/>
              </w:numPr>
              <w:spacing w:after="0" w:line="240" w:lineRule="auto"/>
              <w:rPr>
                <w:rFonts w:asciiTheme="minorHAnsi" w:hAnsiTheme="minorHAnsi" w:cstheme="minorHAnsi"/>
                <w:lang w:val="es-US"/>
              </w:rPr>
            </w:pPr>
            <w:r>
              <w:rPr>
                <w:rFonts w:asciiTheme="minorHAnsi" w:hAnsiTheme="minorHAnsi" w:cstheme="minorHAnsi"/>
                <w:lang w:val="es-US"/>
              </w:rPr>
              <w:t>Recibos o copias de órdenes de pago</w:t>
            </w:r>
          </w:p>
          <w:p w14:paraId="23EBDC0C" w14:textId="77777777" w:rsidR="002C50B0" w:rsidRPr="004A4357" w:rsidRDefault="002C50B0" w:rsidP="009F0735">
            <w:pPr>
              <w:pStyle w:val="ListParagraph"/>
              <w:numPr>
                <w:ilvl w:val="0"/>
                <w:numId w:val="2"/>
              </w:numPr>
              <w:spacing w:after="0" w:line="240" w:lineRule="auto"/>
              <w:rPr>
                <w:rFonts w:asciiTheme="minorHAnsi" w:hAnsiTheme="minorHAnsi" w:cstheme="minorHAnsi"/>
                <w:sz w:val="24"/>
              </w:rPr>
            </w:pPr>
            <w:r>
              <w:rPr>
                <w:rFonts w:asciiTheme="minorHAnsi" w:hAnsiTheme="minorHAnsi" w:cstheme="minorHAnsi"/>
                <w:lang w:val="es-US"/>
              </w:rPr>
              <w:t>Cheques cancelados</w:t>
            </w:r>
          </w:p>
          <w:p w14:paraId="2A656B89" w14:textId="21F3E82D" w:rsidR="002C50B0" w:rsidRPr="00694E7B" w:rsidRDefault="002C50B0" w:rsidP="009F0735">
            <w:pPr>
              <w:pStyle w:val="ListParagraph"/>
              <w:numPr>
                <w:ilvl w:val="0"/>
                <w:numId w:val="2"/>
              </w:numPr>
              <w:spacing w:after="0" w:line="240" w:lineRule="auto"/>
              <w:rPr>
                <w:rFonts w:asciiTheme="minorHAnsi" w:hAnsiTheme="minorHAnsi" w:cstheme="minorHAnsi"/>
                <w:sz w:val="24"/>
                <w:lang w:val="es-US"/>
              </w:rPr>
            </w:pPr>
            <w:r>
              <w:rPr>
                <w:rFonts w:asciiTheme="minorHAnsi" w:hAnsiTheme="minorHAnsi" w:cstheme="minorHAnsi"/>
                <w:lang w:val="es-US"/>
              </w:rPr>
              <w:t>Registro escrito de los pagos del alquiler</w:t>
            </w:r>
            <w:r w:rsidR="0078220D">
              <w:rPr>
                <w:rFonts w:asciiTheme="minorHAnsi" w:hAnsiTheme="minorHAnsi" w:cstheme="minorHAnsi"/>
                <w:lang w:val="es-US"/>
              </w:rPr>
              <w:t xml:space="preserve"> documentado por el propietario</w:t>
            </w:r>
            <w:r>
              <w:rPr>
                <w:rFonts w:asciiTheme="minorHAnsi" w:hAnsiTheme="minorHAnsi" w:cstheme="minorHAnsi"/>
                <w:lang w:val="es-US"/>
              </w:rPr>
              <w:t>, p. ej., libro de contabilidad de alquileres</w:t>
            </w:r>
          </w:p>
        </w:tc>
      </w:tr>
      <w:tr w:rsidR="002C50B0" w:rsidRPr="009F0735" w14:paraId="69DB4395" w14:textId="77777777" w:rsidTr="00700C3B">
        <w:trPr>
          <w:trHeight w:val="3071"/>
        </w:trPr>
        <w:tc>
          <w:tcPr>
            <w:tcW w:w="9108" w:type="dxa"/>
            <w:gridSpan w:val="2"/>
            <w:tcBorders>
              <w:top w:val="nil"/>
              <w:bottom w:val="single" w:sz="4" w:space="0" w:color="auto"/>
            </w:tcBorders>
          </w:tcPr>
          <w:p w14:paraId="69A38E55" w14:textId="77777777" w:rsidR="002C50B0" w:rsidRPr="00694E7B" w:rsidRDefault="002C50B0" w:rsidP="009F0735">
            <w:pPr>
              <w:pStyle w:val="ListParagraph"/>
              <w:spacing w:after="0"/>
              <w:ind w:left="360"/>
              <w:rPr>
                <w:rFonts w:asciiTheme="minorHAnsi" w:hAnsiTheme="minorHAnsi" w:cstheme="minorHAnsi"/>
                <w:lang w:val="es-US"/>
              </w:rPr>
            </w:pPr>
            <w:r>
              <w:rPr>
                <w:rFonts w:asciiTheme="minorHAnsi" w:hAnsiTheme="minorHAnsi" w:cstheme="minorHAnsi"/>
                <w:b/>
                <w:bCs/>
                <w:lang w:val="es-US"/>
              </w:rPr>
              <w:t xml:space="preserve"> </w:t>
            </w:r>
          </w:p>
          <w:p w14:paraId="429845F8" w14:textId="77777777" w:rsidR="002C50B0" w:rsidRPr="00694E7B" w:rsidRDefault="002C50B0" w:rsidP="009F0735">
            <w:pPr>
              <w:pStyle w:val="ListParagraph"/>
              <w:numPr>
                <w:ilvl w:val="0"/>
                <w:numId w:val="3"/>
              </w:numPr>
              <w:spacing w:after="0" w:line="240" w:lineRule="auto"/>
              <w:rPr>
                <w:rFonts w:asciiTheme="minorHAnsi" w:hAnsiTheme="minorHAnsi" w:cstheme="minorHAnsi"/>
                <w:b/>
                <w:lang w:val="es-US"/>
              </w:rPr>
            </w:pPr>
            <w:r>
              <w:rPr>
                <w:rFonts w:asciiTheme="minorHAnsi" w:hAnsiTheme="minorHAnsi" w:cstheme="minorHAnsi"/>
                <w:b/>
                <w:bCs/>
                <w:lang w:val="es-US"/>
              </w:rPr>
              <w:t xml:space="preserve">Si la prueba de los pagos de alquiler que da está incompleta o es difícil de verificar, puede dar su consentimiento por escrito al agente de marketing para que se comunique con el propietario o administrador del edificio actual/anterior para obtener un libro de contabilidad de alquileres. </w:t>
            </w:r>
          </w:p>
          <w:p w14:paraId="66C114EE" w14:textId="77777777" w:rsidR="002C50B0" w:rsidRPr="00694E7B" w:rsidRDefault="002C50B0" w:rsidP="009F0735">
            <w:pPr>
              <w:pStyle w:val="ListParagraph"/>
              <w:spacing w:after="0"/>
              <w:ind w:left="360"/>
              <w:rPr>
                <w:rFonts w:asciiTheme="minorHAnsi" w:hAnsiTheme="minorHAnsi" w:cstheme="minorHAnsi"/>
                <w:lang w:val="es-US"/>
              </w:rPr>
            </w:pPr>
          </w:p>
          <w:p w14:paraId="184CE680" w14:textId="77777777" w:rsidR="002C50B0" w:rsidRPr="00694E7B" w:rsidRDefault="002C50B0" w:rsidP="009F0735">
            <w:pPr>
              <w:widowControl/>
              <w:spacing w:after="0"/>
              <w:rPr>
                <w:rFonts w:asciiTheme="minorHAnsi" w:hAnsiTheme="minorHAnsi" w:cstheme="minorHAnsi"/>
                <w:sz w:val="44"/>
                <w:szCs w:val="44"/>
                <w:lang w:val="es-US"/>
              </w:rPr>
            </w:pPr>
            <w:r>
              <w:rPr>
                <w:rFonts w:ascii="Wingdings 2" w:hAnsi="Wingdings 2"/>
                <w:sz w:val="44"/>
                <w:szCs w:val="44"/>
                <w:lang w:val="es-US"/>
              </w:rPr>
              <w:t></w:t>
            </w:r>
            <w:r>
              <w:rPr>
                <w:rFonts w:ascii="Wingdings 2" w:hAnsi="Wingdings 2"/>
                <w:sz w:val="44"/>
                <w:szCs w:val="44"/>
                <w:lang w:val="es-US"/>
              </w:rPr>
              <w:t></w:t>
            </w:r>
            <w:r w:rsidRPr="00B27EB2">
              <w:rPr>
                <w:rFonts w:asciiTheme="minorHAnsi" w:hAnsiTheme="minorHAnsi" w:cstheme="minorHAnsi"/>
                <w:b/>
                <w:bCs/>
                <w:lang w:val="es-US"/>
              </w:rPr>
              <w:t>Opción 2 - Si no quiere o no puede dar el historial de pago del alquiler, puede dar su consentimiento para una revisión de crédito.</w:t>
            </w:r>
            <w:r>
              <w:rPr>
                <w:rFonts w:asciiTheme="minorHAnsi" w:hAnsiTheme="minorHAnsi"/>
                <w:b/>
                <w:bCs/>
                <w:lang w:val="es-US"/>
              </w:rPr>
              <w:t xml:space="preserve"> </w:t>
            </w:r>
          </w:p>
          <w:p w14:paraId="59336F86" w14:textId="77777777" w:rsidR="002C50B0" w:rsidRPr="00694E7B" w:rsidRDefault="002C50B0" w:rsidP="009F0735">
            <w:pPr>
              <w:pStyle w:val="ListParagraph"/>
              <w:spacing w:after="0"/>
              <w:ind w:left="360"/>
              <w:rPr>
                <w:rFonts w:asciiTheme="minorHAnsi" w:hAnsiTheme="minorHAnsi" w:cstheme="minorHAnsi"/>
                <w:lang w:val="es-US"/>
              </w:rPr>
            </w:pPr>
          </w:p>
          <w:p w14:paraId="254A5C45" w14:textId="77777777" w:rsidR="002C50B0" w:rsidRPr="00694E7B" w:rsidRDefault="002C50B0" w:rsidP="009F0735">
            <w:pPr>
              <w:pStyle w:val="ListParagraph"/>
              <w:numPr>
                <w:ilvl w:val="0"/>
                <w:numId w:val="3"/>
              </w:numPr>
              <w:spacing w:after="0" w:line="240" w:lineRule="auto"/>
              <w:rPr>
                <w:rFonts w:asciiTheme="minorHAnsi" w:hAnsiTheme="minorHAnsi" w:cstheme="minorHAnsi"/>
                <w:b/>
                <w:lang w:val="es-US"/>
              </w:rPr>
            </w:pPr>
            <w:r>
              <w:rPr>
                <w:rFonts w:asciiTheme="minorHAnsi" w:hAnsiTheme="minorHAnsi" w:cstheme="minorHAnsi"/>
                <w:b/>
                <w:bCs/>
                <w:lang w:val="es-US"/>
              </w:rPr>
              <w:t xml:space="preserve">¿Hizo otro administrador del edificio, propietario, corredor de bienes raíces u otro representante del edificio una verificación de crédito por usted en los últimos 30 días? </w:t>
            </w:r>
          </w:p>
          <w:p w14:paraId="30C28ED2" w14:textId="77777777" w:rsidR="002C50B0" w:rsidRPr="00694E7B" w:rsidRDefault="002C50B0" w:rsidP="009F0735">
            <w:pPr>
              <w:pStyle w:val="ListParagraph"/>
              <w:numPr>
                <w:ilvl w:val="1"/>
                <w:numId w:val="4"/>
              </w:numPr>
              <w:spacing w:after="0" w:line="240" w:lineRule="auto"/>
              <w:ind w:left="900"/>
              <w:rPr>
                <w:rFonts w:asciiTheme="minorHAnsi" w:hAnsiTheme="minorHAnsi" w:cstheme="minorHAnsi"/>
                <w:lang w:val="es-US"/>
              </w:rPr>
            </w:pPr>
            <w:r>
              <w:rPr>
                <w:rFonts w:asciiTheme="minorHAnsi" w:hAnsiTheme="minorHAnsi" w:cstheme="minorHAnsi"/>
                <w:lang w:val="es-US"/>
              </w:rPr>
              <w:t xml:space="preserve">Sí: traiga su copia de la verificación de crédito. Podría evitar una verificación de crédito y una tarifa adicionales. </w:t>
            </w:r>
          </w:p>
          <w:p w14:paraId="32EDDA44" w14:textId="77777777" w:rsidR="002C50B0" w:rsidRPr="00694E7B" w:rsidRDefault="002C50B0" w:rsidP="009F0735">
            <w:pPr>
              <w:pStyle w:val="ListParagraph"/>
              <w:numPr>
                <w:ilvl w:val="1"/>
                <w:numId w:val="4"/>
              </w:numPr>
              <w:spacing w:after="0" w:line="240" w:lineRule="auto"/>
              <w:ind w:left="900"/>
              <w:rPr>
                <w:rFonts w:asciiTheme="minorHAnsi" w:hAnsiTheme="minorHAnsi" w:cstheme="minorHAnsi"/>
                <w:lang w:val="es-US"/>
              </w:rPr>
            </w:pPr>
            <w:r>
              <w:rPr>
                <w:rFonts w:asciiTheme="minorHAnsi" w:hAnsiTheme="minorHAnsi" w:cstheme="minorHAnsi"/>
                <w:lang w:val="es-US"/>
              </w:rPr>
              <w:t>No: esté preparado para pagar la tarifa de verificación de crédito no reembolsable de $20.00 (máximo)</w:t>
            </w:r>
          </w:p>
        </w:tc>
      </w:tr>
    </w:tbl>
    <w:p w14:paraId="411F332F" w14:textId="77777777" w:rsidR="000754A7" w:rsidRPr="00694E7B" w:rsidRDefault="000754A7">
      <w:pPr>
        <w:rPr>
          <w:lang w:val="es-US"/>
        </w:rPr>
      </w:pPr>
    </w:p>
    <w:sectPr w:rsidR="000754A7" w:rsidRPr="00694E7B" w:rsidSect="00292516">
      <w:footerReference w:type="default" r:id="rId8"/>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2D48D" w14:textId="77777777" w:rsidR="00342C89" w:rsidRDefault="00342C89" w:rsidP="002C50B0">
      <w:pPr>
        <w:spacing w:after="0" w:line="240" w:lineRule="auto"/>
      </w:pPr>
      <w:r>
        <w:separator/>
      </w:r>
    </w:p>
  </w:endnote>
  <w:endnote w:type="continuationSeparator" w:id="0">
    <w:p w14:paraId="21D2C074" w14:textId="77777777" w:rsidR="00342C89" w:rsidRDefault="00342C89" w:rsidP="002C5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18454772"/>
      <w:docPartObj>
        <w:docPartGallery w:val="Page Numbers (Bottom of Page)"/>
        <w:docPartUnique/>
      </w:docPartObj>
    </w:sdtPr>
    <w:sdtEndPr>
      <w:rPr>
        <w:noProof/>
      </w:rPr>
    </w:sdtEndPr>
    <w:sdtContent>
      <w:p w14:paraId="6AE6EF96" w14:textId="77777777" w:rsidR="002C50B0" w:rsidRPr="00694E7B" w:rsidRDefault="002C50B0" w:rsidP="002C50B0">
        <w:pPr>
          <w:pStyle w:val="Footer"/>
          <w:jc w:val="center"/>
          <w:rPr>
            <w:sz w:val="20"/>
            <w:szCs w:val="20"/>
            <w:lang w:val="es-US"/>
          </w:rPr>
        </w:pPr>
        <w:r>
          <w:rPr>
            <w:noProof/>
            <w:sz w:val="20"/>
            <w:szCs w:val="20"/>
            <w:lang w:val="es-US"/>
          </w:rPr>
          <w:drawing>
            <wp:anchor distT="0" distB="0" distL="114300" distR="114300" simplePos="0" relativeHeight="251660288" behindDoc="0" locked="0" layoutInCell="1" allowOverlap="1" wp14:anchorId="7A1C5522" wp14:editId="2BFAFFC6">
              <wp:simplePos x="0" y="0"/>
              <wp:positionH relativeFrom="column">
                <wp:posOffset>4699887</wp:posOffset>
              </wp:positionH>
              <wp:positionV relativeFrom="paragraph">
                <wp:posOffset>93470</wp:posOffset>
              </wp:positionV>
              <wp:extent cx="211015" cy="25971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979" t="8114" r="27617" b="7392"/>
                      <a:stretch/>
                    </pic:blipFill>
                    <pic:spPr bwMode="auto">
                      <a:xfrm>
                        <a:off x="0" y="0"/>
                        <a:ext cx="212340" cy="261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0"/>
            <w:szCs w:val="20"/>
            <w:lang w:val="es-US"/>
          </w:rPr>
          <w:drawing>
            <wp:anchor distT="0" distB="0" distL="114300" distR="114300" simplePos="0" relativeHeight="251659264" behindDoc="0" locked="0" layoutInCell="1" allowOverlap="1" wp14:anchorId="573323AC" wp14:editId="5FEC6808">
              <wp:simplePos x="0" y="0"/>
              <wp:positionH relativeFrom="column">
                <wp:posOffset>4974590</wp:posOffset>
              </wp:positionH>
              <wp:positionV relativeFrom="paragraph">
                <wp:posOffset>79375</wp:posOffset>
              </wp:positionV>
              <wp:extent cx="255905" cy="274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sz w:val="20"/>
            <w:szCs w:val="20"/>
            <w:lang w:val="es-US"/>
          </w:rPr>
          <w:fldChar w:fldCharType="begin"/>
        </w:r>
        <w:r>
          <w:rPr>
            <w:sz w:val="20"/>
            <w:szCs w:val="20"/>
            <w:lang w:val="es-US"/>
          </w:rPr>
          <w:instrText xml:space="preserve"> PAGE   \* MERGEFORMAT </w:instrText>
        </w:r>
        <w:r>
          <w:rPr>
            <w:sz w:val="20"/>
            <w:szCs w:val="20"/>
            <w:lang w:val="es-US"/>
          </w:rPr>
          <w:fldChar w:fldCharType="separate"/>
        </w:r>
        <w:r>
          <w:rPr>
            <w:sz w:val="20"/>
            <w:szCs w:val="20"/>
            <w:lang w:val="es-US"/>
          </w:rPr>
          <w:t>1</w:t>
        </w:r>
        <w:r>
          <w:rPr>
            <w:noProof/>
            <w:sz w:val="20"/>
            <w:szCs w:val="20"/>
            <w:lang w:val="es-US"/>
          </w:rPr>
          <w:fldChar w:fldCharType="end"/>
        </w:r>
        <w:r>
          <w:rPr>
            <w:noProof/>
            <w:sz w:val="20"/>
            <w:szCs w:val="20"/>
            <w:lang w:val="es-US"/>
          </w:rPr>
          <w:t>/4</w:t>
        </w:r>
      </w:p>
    </w:sdtContent>
  </w:sdt>
  <w:p w14:paraId="38824EF8" w14:textId="77777777" w:rsidR="002C50B0" w:rsidRPr="00694E7B" w:rsidRDefault="002C50B0" w:rsidP="002C50B0">
    <w:pPr>
      <w:pStyle w:val="Footer"/>
      <w:rPr>
        <w:sz w:val="20"/>
        <w:szCs w:val="20"/>
        <w:lang w:val="es-US"/>
      </w:rPr>
    </w:pPr>
    <w:r>
      <w:rPr>
        <w:sz w:val="20"/>
        <w:szCs w:val="20"/>
        <w:lang w:val="es-US"/>
      </w:rPr>
      <w:t>LISTA DE DOCUMENTOS EN INGLÉS DE 2025</w:t>
    </w:r>
  </w:p>
  <w:p w14:paraId="27915F8C" w14:textId="77777777" w:rsidR="002C50B0" w:rsidRPr="00694E7B" w:rsidRDefault="002C50B0">
    <w:pPr>
      <w:pStyle w:val="Footer"/>
      <w:rPr>
        <w:lang w:val="es-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0881" w14:textId="77777777" w:rsidR="00342C89" w:rsidRDefault="00342C89" w:rsidP="002C50B0">
      <w:pPr>
        <w:spacing w:after="0" w:line="240" w:lineRule="auto"/>
      </w:pPr>
      <w:r>
        <w:separator/>
      </w:r>
    </w:p>
  </w:footnote>
  <w:footnote w:type="continuationSeparator" w:id="0">
    <w:p w14:paraId="79962E9F" w14:textId="77777777" w:rsidR="00342C89" w:rsidRDefault="00342C89" w:rsidP="002C50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1CC"/>
    <w:multiLevelType w:val="hybridMultilevel"/>
    <w:tmpl w:val="F6525B6E"/>
    <w:lvl w:ilvl="0" w:tplc="1AAECAF0">
      <w:start w:val="1"/>
      <w:numFmt w:val="bullet"/>
      <w:lvlText w:val=""/>
      <w:lvlJc w:val="left"/>
      <w:pPr>
        <w:ind w:left="36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3D0540"/>
    <w:multiLevelType w:val="hybridMultilevel"/>
    <w:tmpl w:val="2ADA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F0B80"/>
    <w:multiLevelType w:val="hybridMultilevel"/>
    <w:tmpl w:val="99EA33B0"/>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726D19"/>
    <w:multiLevelType w:val="hybridMultilevel"/>
    <w:tmpl w:val="733E999E"/>
    <w:lvl w:ilvl="0" w:tplc="051204CE">
      <w:start w:val="1"/>
      <w:numFmt w:val="bullet"/>
      <w:lvlText w:val=""/>
      <w:lvlJc w:val="left"/>
      <w:pPr>
        <w:ind w:left="360" w:hanging="360"/>
      </w:pPr>
      <w:rPr>
        <w:rFonts w:ascii="Wingdings" w:hAnsi="Wingdings" w:hint="default"/>
      </w:rPr>
    </w:lvl>
    <w:lvl w:ilvl="1" w:tplc="051204CE">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4D40094"/>
    <w:multiLevelType w:val="hybridMultilevel"/>
    <w:tmpl w:val="90DCF46E"/>
    <w:lvl w:ilvl="0" w:tplc="8C541A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6498740">
    <w:abstractNumId w:val="4"/>
  </w:num>
  <w:num w:numId="2" w16cid:durableId="784497421">
    <w:abstractNumId w:val="0"/>
  </w:num>
  <w:num w:numId="3" w16cid:durableId="551623473">
    <w:abstractNumId w:val="2"/>
  </w:num>
  <w:num w:numId="4" w16cid:durableId="2017883102">
    <w:abstractNumId w:val="3"/>
  </w:num>
  <w:num w:numId="5" w16cid:durableId="1370955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0B0"/>
    <w:rsid w:val="000024FB"/>
    <w:rsid w:val="000754A7"/>
    <w:rsid w:val="000A0A74"/>
    <w:rsid w:val="000B4A22"/>
    <w:rsid w:val="0017412B"/>
    <w:rsid w:val="00180AD9"/>
    <w:rsid w:val="00292516"/>
    <w:rsid w:val="002A081C"/>
    <w:rsid w:val="002B28E6"/>
    <w:rsid w:val="002C50B0"/>
    <w:rsid w:val="00313BDC"/>
    <w:rsid w:val="00342C89"/>
    <w:rsid w:val="003629A6"/>
    <w:rsid w:val="003E7E51"/>
    <w:rsid w:val="0052155C"/>
    <w:rsid w:val="005C627C"/>
    <w:rsid w:val="00694E7B"/>
    <w:rsid w:val="006C7B06"/>
    <w:rsid w:val="0078220D"/>
    <w:rsid w:val="0079015B"/>
    <w:rsid w:val="007A1154"/>
    <w:rsid w:val="0083510A"/>
    <w:rsid w:val="008E645D"/>
    <w:rsid w:val="009F0735"/>
    <w:rsid w:val="00A01B6B"/>
    <w:rsid w:val="00A631B8"/>
    <w:rsid w:val="00AE500A"/>
    <w:rsid w:val="00B27EB2"/>
    <w:rsid w:val="00B41A05"/>
    <w:rsid w:val="00BF21FD"/>
    <w:rsid w:val="00F766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49667"/>
  <w15:chartTrackingRefBased/>
  <w15:docId w15:val="{56D76507-0DD0-41A5-BCCC-89C9924C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14:ligatures w14:val="standardContextual"/>
      </w:rPr>
    </w:rPrDefault>
    <w:pPrDefault>
      <w:pPr>
        <w:spacing w:before="120"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0B0"/>
    <w:pPr>
      <w:spacing w:before="0" w:after="200" w:line="276" w:lineRule="auto"/>
      <w:ind w:firstLine="0"/>
    </w:pPr>
    <w:rPr>
      <w:lang w:val="en-US"/>
      <w14:ligatures w14:val="none"/>
    </w:rPr>
  </w:style>
  <w:style w:type="paragraph" w:styleId="Heading1">
    <w:name w:val="heading 1"/>
    <w:basedOn w:val="Normal"/>
    <w:next w:val="Normal"/>
    <w:link w:val="Heading1Char"/>
    <w:uiPriority w:val="9"/>
    <w:qFormat/>
    <w:rsid w:val="002C50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C50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C50B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C50B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C50B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C50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50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50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50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50B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C50B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C50B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C50B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C50B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C50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50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50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50B0"/>
    <w:rPr>
      <w:rFonts w:eastAsiaTheme="majorEastAsia" w:cstheme="majorBidi"/>
      <w:color w:val="272727" w:themeColor="text1" w:themeTint="D8"/>
    </w:rPr>
  </w:style>
  <w:style w:type="paragraph" w:styleId="Title">
    <w:name w:val="Title"/>
    <w:basedOn w:val="Normal"/>
    <w:next w:val="Normal"/>
    <w:link w:val="TitleChar"/>
    <w:uiPriority w:val="10"/>
    <w:qFormat/>
    <w:rsid w:val="002C50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50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50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50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50B0"/>
    <w:pPr>
      <w:spacing w:before="160"/>
      <w:jc w:val="center"/>
    </w:pPr>
    <w:rPr>
      <w:i/>
      <w:iCs/>
      <w:color w:val="404040" w:themeColor="text1" w:themeTint="BF"/>
    </w:rPr>
  </w:style>
  <w:style w:type="character" w:customStyle="1" w:styleId="QuoteChar">
    <w:name w:val="Quote Char"/>
    <w:basedOn w:val="DefaultParagraphFont"/>
    <w:link w:val="Quote"/>
    <w:uiPriority w:val="29"/>
    <w:rsid w:val="002C50B0"/>
    <w:rPr>
      <w:i/>
      <w:iCs/>
      <w:color w:val="404040" w:themeColor="text1" w:themeTint="BF"/>
    </w:rPr>
  </w:style>
  <w:style w:type="paragraph" w:styleId="ListParagraph">
    <w:name w:val="List Paragraph"/>
    <w:basedOn w:val="Normal"/>
    <w:uiPriority w:val="34"/>
    <w:qFormat/>
    <w:rsid w:val="002C50B0"/>
    <w:pPr>
      <w:ind w:left="720"/>
      <w:contextualSpacing/>
    </w:pPr>
  </w:style>
  <w:style w:type="character" w:styleId="IntenseEmphasis">
    <w:name w:val="Intense Emphasis"/>
    <w:basedOn w:val="DefaultParagraphFont"/>
    <w:uiPriority w:val="21"/>
    <w:qFormat/>
    <w:rsid w:val="002C50B0"/>
    <w:rPr>
      <w:i/>
      <w:iCs/>
      <w:color w:val="2F5496" w:themeColor="accent1" w:themeShade="BF"/>
    </w:rPr>
  </w:style>
  <w:style w:type="paragraph" w:styleId="IntenseQuote">
    <w:name w:val="Intense Quote"/>
    <w:basedOn w:val="Normal"/>
    <w:next w:val="Normal"/>
    <w:link w:val="IntenseQuoteChar"/>
    <w:uiPriority w:val="30"/>
    <w:qFormat/>
    <w:rsid w:val="002C50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C50B0"/>
    <w:rPr>
      <w:i/>
      <w:iCs/>
      <w:color w:val="2F5496" w:themeColor="accent1" w:themeShade="BF"/>
    </w:rPr>
  </w:style>
  <w:style w:type="character" w:styleId="IntenseReference">
    <w:name w:val="Intense Reference"/>
    <w:basedOn w:val="DefaultParagraphFont"/>
    <w:uiPriority w:val="32"/>
    <w:qFormat/>
    <w:rsid w:val="002C50B0"/>
    <w:rPr>
      <w:b/>
      <w:bCs/>
      <w:smallCaps/>
      <w:color w:val="2F5496" w:themeColor="accent1" w:themeShade="BF"/>
      <w:spacing w:val="5"/>
    </w:rPr>
  </w:style>
  <w:style w:type="table" w:styleId="TableSimple3">
    <w:name w:val="Table Simple 3"/>
    <w:basedOn w:val="TableNormal"/>
    <w:rsid w:val="002C50B0"/>
    <w:pPr>
      <w:widowControl w:val="0"/>
      <w:adjustRightInd w:val="0"/>
      <w:spacing w:before="0" w:after="0" w:line="240" w:lineRule="auto"/>
      <w:ind w:firstLine="0"/>
    </w:pPr>
    <w:rPr>
      <w:rFonts w:ascii="Times New Roman" w:eastAsia="Times New Roman" w:hAnsi="Times New Roman" w:cs="Times New Roman"/>
      <w:sz w:val="20"/>
      <w:szCs w:val="20"/>
      <w:lang w:val="en-US"/>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2C50B0"/>
    <w:pPr>
      <w:widowControl w:val="0"/>
      <w:adjustRightInd w:val="0"/>
      <w:spacing w:before="0" w:after="0" w:line="240" w:lineRule="auto"/>
      <w:ind w:firstLine="0"/>
    </w:pPr>
    <w:rPr>
      <w:rFonts w:ascii="Times New Roman" w:eastAsia="Times New Roman" w:hAnsi="Times New Roman" w:cs="Times New Roman"/>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C50B0"/>
    <w:rPr>
      <w:color w:val="0563C1" w:themeColor="hyperlink"/>
      <w:u w:val="single"/>
    </w:rPr>
  </w:style>
  <w:style w:type="paragraph" w:styleId="Revision">
    <w:name w:val="Revision"/>
    <w:hidden/>
    <w:uiPriority w:val="99"/>
    <w:semiHidden/>
    <w:rsid w:val="002C50B0"/>
    <w:pPr>
      <w:spacing w:before="0" w:after="0" w:line="240" w:lineRule="auto"/>
      <w:ind w:firstLine="0"/>
    </w:pPr>
    <w:rPr>
      <w:lang w:val="en-US"/>
      <w14:ligatures w14:val="none"/>
    </w:rPr>
  </w:style>
  <w:style w:type="paragraph" w:styleId="Header">
    <w:name w:val="header"/>
    <w:basedOn w:val="Normal"/>
    <w:link w:val="HeaderChar"/>
    <w:uiPriority w:val="99"/>
    <w:unhideWhenUsed/>
    <w:rsid w:val="002C50B0"/>
    <w:pPr>
      <w:tabs>
        <w:tab w:val="center" w:pos="4252"/>
        <w:tab w:val="right" w:pos="8504"/>
      </w:tabs>
      <w:spacing w:after="0" w:line="240" w:lineRule="auto"/>
    </w:pPr>
  </w:style>
  <w:style w:type="character" w:customStyle="1" w:styleId="HeaderChar">
    <w:name w:val="Header Char"/>
    <w:basedOn w:val="DefaultParagraphFont"/>
    <w:link w:val="Header"/>
    <w:uiPriority w:val="99"/>
    <w:rsid w:val="002C50B0"/>
    <w:rPr>
      <w:lang w:val="en-US"/>
      <w14:ligatures w14:val="none"/>
    </w:rPr>
  </w:style>
  <w:style w:type="paragraph" w:styleId="Footer">
    <w:name w:val="footer"/>
    <w:basedOn w:val="Normal"/>
    <w:link w:val="FooterChar"/>
    <w:uiPriority w:val="99"/>
    <w:unhideWhenUsed/>
    <w:rsid w:val="002C50B0"/>
    <w:pPr>
      <w:tabs>
        <w:tab w:val="center" w:pos="4252"/>
        <w:tab w:val="right" w:pos="8504"/>
      </w:tabs>
      <w:spacing w:after="0" w:line="240" w:lineRule="auto"/>
    </w:pPr>
  </w:style>
  <w:style w:type="character" w:customStyle="1" w:styleId="FooterChar">
    <w:name w:val="Footer Char"/>
    <w:basedOn w:val="DefaultParagraphFont"/>
    <w:link w:val="Footer"/>
    <w:uiPriority w:val="99"/>
    <w:rsid w:val="002C50B0"/>
    <w:rPr>
      <w:lang w:val="en-US"/>
      <w14:ligatures w14:val="none"/>
    </w:rPr>
  </w:style>
  <w:style w:type="character" w:styleId="CommentReference">
    <w:name w:val="annotation reference"/>
    <w:basedOn w:val="DefaultParagraphFont"/>
    <w:uiPriority w:val="99"/>
    <w:semiHidden/>
    <w:unhideWhenUsed/>
    <w:rsid w:val="00BF21FD"/>
    <w:rPr>
      <w:sz w:val="16"/>
      <w:szCs w:val="16"/>
    </w:rPr>
  </w:style>
  <w:style w:type="paragraph" w:styleId="CommentText">
    <w:name w:val="annotation text"/>
    <w:basedOn w:val="Normal"/>
    <w:link w:val="CommentTextChar"/>
    <w:uiPriority w:val="99"/>
    <w:semiHidden/>
    <w:unhideWhenUsed/>
    <w:rsid w:val="00BF21FD"/>
    <w:pPr>
      <w:spacing w:line="240" w:lineRule="auto"/>
    </w:pPr>
    <w:rPr>
      <w:sz w:val="20"/>
      <w:szCs w:val="20"/>
    </w:rPr>
  </w:style>
  <w:style w:type="character" w:customStyle="1" w:styleId="CommentTextChar">
    <w:name w:val="Comment Text Char"/>
    <w:basedOn w:val="DefaultParagraphFont"/>
    <w:link w:val="CommentText"/>
    <w:uiPriority w:val="99"/>
    <w:semiHidden/>
    <w:rsid w:val="00BF21FD"/>
    <w:rPr>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BF21FD"/>
    <w:rPr>
      <w:b/>
      <w:bCs/>
    </w:rPr>
  </w:style>
  <w:style w:type="character" w:customStyle="1" w:styleId="CommentSubjectChar">
    <w:name w:val="Comment Subject Char"/>
    <w:basedOn w:val="CommentTextChar"/>
    <w:link w:val="CommentSubject"/>
    <w:uiPriority w:val="99"/>
    <w:semiHidden/>
    <w:rsid w:val="00BF21FD"/>
    <w:rPr>
      <w:b/>
      <w:bCs/>
      <w:sz w:val="20"/>
      <w:szCs w:val="20"/>
      <w:lang w:val="en-US"/>
      <w14:ligatures w14:val="none"/>
    </w:rPr>
  </w:style>
  <w:style w:type="paragraph" w:styleId="BalloonText">
    <w:name w:val="Balloon Text"/>
    <w:basedOn w:val="Normal"/>
    <w:link w:val="BalloonTextChar"/>
    <w:uiPriority w:val="99"/>
    <w:semiHidden/>
    <w:unhideWhenUsed/>
    <w:rsid w:val="00BF21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1FD"/>
    <w:rPr>
      <w:rFonts w:ascii="Segoe UI" w:hAnsi="Segoe UI" w:cs="Segoe UI"/>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abor.ny.gov/unemploymentassistanc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1336</Words>
  <Characters>6123</Characters>
  <Application>Microsoft Office Word</Application>
  <DocSecurity>4</DocSecurity>
  <Lines>153</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Morgan, Monica (HPD)</cp:lastModifiedBy>
  <cp:revision>2</cp:revision>
  <cp:lastPrinted>2025-04-21T22:58:00Z</cp:lastPrinted>
  <dcterms:created xsi:type="dcterms:W3CDTF">2025-04-25T22:51:00Z</dcterms:created>
  <dcterms:modified xsi:type="dcterms:W3CDTF">2025-04-25T22:51:00Z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2025-04-25T22:51:00Z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e80475de-edd1-49f1-a23a-0763ed19d520</vt:lpwstr>
  </property>
  <property fmtid="{D5CDD505-2E9C-101B-9397-08002B2CF9AE}" pid="8" name="MSIP_Label_ebba276f-0474-4e48-a2bc-69b0eb22318c_ContentBits">
    <vt:lpwstr>0</vt:lpwstr>
  </property>
</Properties>
</file>